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75D2" w14:textId="77777777" w:rsidR="00671BDF" w:rsidRPr="00671BDF" w:rsidRDefault="00671BDF" w:rsidP="00671BDF">
      <w:pPr>
        <w:suppressAutoHyphens/>
        <w:rPr>
          <w:rFonts w:ascii="Times New Roman" w:hAnsi="Times New Roman"/>
          <w:b/>
          <w:spacing w:val="-2"/>
        </w:rPr>
      </w:pPr>
      <w:r w:rsidRPr="00671BDF">
        <w:rPr>
          <w:rFonts w:ascii="Times New Roman" w:hAnsi="Times New Roman"/>
          <w:noProof/>
          <w:snapToGrid/>
          <w:spacing w:val="-3"/>
          <w:lang w:val="fr-BE" w:eastAsia="fr-BE"/>
        </w:rPr>
        <w:drawing>
          <wp:inline distT="0" distB="0" distL="0" distR="0" wp14:anchorId="3588F0BD" wp14:editId="618854A1">
            <wp:extent cx="575945" cy="676910"/>
            <wp:effectExtent l="19050" t="19050" r="0" b="889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 cy="676910"/>
                    </a:xfrm>
                    <a:prstGeom prst="rect">
                      <a:avLst/>
                    </a:prstGeom>
                    <a:noFill/>
                    <a:ln w="3175" cmpd="sng">
                      <a:solidFill>
                        <a:srgbClr val="FFFFFF"/>
                      </a:solidFill>
                      <a:miter lim="800000"/>
                      <a:headEnd/>
                      <a:tailEnd/>
                    </a:ln>
                    <a:effectLst/>
                  </pic:spPr>
                </pic:pic>
              </a:graphicData>
            </a:graphic>
          </wp:inline>
        </w:drawing>
      </w:r>
      <w:r w:rsidRPr="00671BDF">
        <w:rPr>
          <w:rFonts w:ascii="Times New Roman" w:hAnsi="Times New Roman"/>
          <w:spacing w:val="-3"/>
        </w:rPr>
        <w:t xml:space="preserve">          </w:t>
      </w:r>
      <w:r w:rsidRPr="00671BDF">
        <w:rPr>
          <w:rFonts w:ascii="Times New Roman" w:hAnsi="Times New Roman"/>
          <w:b/>
          <w:spacing w:val="-2"/>
        </w:rPr>
        <w:t xml:space="preserve"> </w:t>
      </w:r>
    </w:p>
    <w:p w14:paraId="3A16EAE2" w14:textId="77777777" w:rsidR="00671BDF" w:rsidRPr="00671BDF" w:rsidRDefault="00671BDF" w:rsidP="00671BDF">
      <w:pPr>
        <w:suppressAutoHyphens/>
        <w:jc w:val="center"/>
        <w:rPr>
          <w:rFonts w:ascii="Times New Roman" w:hAnsi="Times New Roman"/>
          <w:b/>
          <w:spacing w:val="-2"/>
        </w:rPr>
      </w:pPr>
      <w:r w:rsidRPr="00671BDF">
        <w:rPr>
          <w:rFonts w:ascii="Times New Roman" w:hAnsi="Times New Roman"/>
          <w:b/>
          <w:spacing w:val="-2"/>
        </w:rPr>
        <w:t>PROVINCE DU BRABANT WALLON - COMMUNE DE BRAINE-LE-CHÂTEAU</w:t>
      </w:r>
      <w:r w:rsidRPr="00671BDF">
        <w:rPr>
          <w:rFonts w:ascii="Times New Roman" w:hAnsi="Times New Roman"/>
          <w:b/>
          <w:spacing w:val="-2"/>
        </w:rPr>
        <w:fldChar w:fldCharType="begin"/>
      </w:r>
      <w:r w:rsidRPr="00671BDF">
        <w:rPr>
          <w:rFonts w:ascii="Times New Roman" w:hAnsi="Times New Roman"/>
          <w:b/>
          <w:spacing w:val="-2"/>
        </w:rPr>
        <w:instrText xml:space="preserve">PRIVATE </w:instrText>
      </w:r>
      <w:r w:rsidRPr="00671BDF">
        <w:rPr>
          <w:rFonts w:ascii="Times New Roman" w:hAnsi="Times New Roman"/>
          <w:b/>
          <w:spacing w:val="-2"/>
        </w:rPr>
        <w:fldChar w:fldCharType="end"/>
      </w:r>
    </w:p>
    <w:p w14:paraId="1C3DA1AB" w14:textId="77777777" w:rsidR="00671BDF" w:rsidRPr="00671BDF" w:rsidRDefault="00671BDF" w:rsidP="00671BDF">
      <w:pPr>
        <w:tabs>
          <w:tab w:val="center" w:pos="4513"/>
        </w:tabs>
        <w:suppressAutoHyphens/>
        <w:jc w:val="center"/>
        <w:rPr>
          <w:rFonts w:ascii="Times New Roman" w:hAnsi="Times New Roman"/>
          <w:b/>
          <w:spacing w:val="-2"/>
        </w:rPr>
      </w:pPr>
      <w:r w:rsidRPr="00671BDF">
        <w:rPr>
          <w:rFonts w:ascii="Times New Roman" w:hAnsi="Times New Roman"/>
          <w:b/>
          <w:spacing w:val="-2"/>
        </w:rPr>
        <w:t>EXTRAIT du REGISTRE aux DÉLIBÉRATIONS du CONSEIL COMMUNAL</w:t>
      </w:r>
    </w:p>
    <w:p w14:paraId="036FCE21" w14:textId="77777777" w:rsidR="00671BDF" w:rsidRPr="00671BDF" w:rsidRDefault="00671BDF" w:rsidP="00671BDF">
      <w:pPr>
        <w:tabs>
          <w:tab w:val="left" w:pos="0"/>
          <w:tab w:val="left" w:pos="1276"/>
          <w:tab w:val="left" w:pos="1701"/>
        </w:tabs>
        <w:suppressAutoHyphens/>
        <w:ind w:left="1701" w:hanging="1701"/>
        <w:jc w:val="both"/>
        <w:rPr>
          <w:rFonts w:ascii="Times New Roman" w:hAnsi="Times New Roman"/>
          <w:b/>
          <w:spacing w:val="-2"/>
        </w:rPr>
      </w:pPr>
    </w:p>
    <w:p w14:paraId="73437385" w14:textId="77777777" w:rsidR="00671BDF" w:rsidRPr="00671BDF" w:rsidRDefault="00671BDF" w:rsidP="00671BDF">
      <w:pPr>
        <w:tabs>
          <w:tab w:val="left" w:pos="0"/>
          <w:tab w:val="left" w:pos="1276"/>
          <w:tab w:val="left" w:pos="1701"/>
        </w:tabs>
        <w:suppressAutoHyphens/>
        <w:ind w:left="1701" w:hanging="1701"/>
        <w:jc w:val="center"/>
        <w:rPr>
          <w:rFonts w:ascii="Times New Roman" w:hAnsi="Times New Roman"/>
          <w:b/>
          <w:spacing w:val="-2"/>
        </w:rPr>
      </w:pPr>
      <w:r w:rsidRPr="00671BDF">
        <w:rPr>
          <w:rFonts w:ascii="Times New Roman" w:hAnsi="Times New Roman"/>
          <w:b/>
          <w:spacing w:val="-2"/>
        </w:rPr>
        <w:t>Séance du 27 décembre 2023</w:t>
      </w:r>
    </w:p>
    <w:p w14:paraId="7DB3A39B" w14:textId="77777777" w:rsidR="00671BDF" w:rsidRPr="00671BDF" w:rsidRDefault="00671BDF" w:rsidP="00671BDF">
      <w:pPr>
        <w:tabs>
          <w:tab w:val="left" w:pos="0"/>
          <w:tab w:val="left" w:pos="1276"/>
          <w:tab w:val="left" w:pos="1701"/>
        </w:tabs>
        <w:suppressAutoHyphens/>
        <w:ind w:left="1701" w:hanging="1701"/>
        <w:jc w:val="both"/>
        <w:rPr>
          <w:rFonts w:ascii="Times New Roman" w:hAnsi="Times New Roman"/>
          <w:snapToGrid/>
          <w:spacing w:val="-2"/>
        </w:rPr>
      </w:pPr>
      <w:r w:rsidRPr="00671BDF">
        <w:rPr>
          <w:rFonts w:ascii="Times New Roman" w:hAnsi="Times New Roman"/>
          <w:spacing w:val="-2"/>
          <w:u w:val="single"/>
        </w:rPr>
        <w:t>Présents</w:t>
      </w:r>
      <w:r w:rsidRPr="00671BDF">
        <w:rPr>
          <w:rFonts w:ascii="Times New Roman" w:hAnsi="Times New Roman"/>
          <w:spacing w:val="-2"/>
        </w:rPr>
        <w:t> :</w:t>
      </w:r>
      <w:r w:rsidRPr="00671BDF">
        <w:rPr>
          <w:rFonts w:ascii="Times New Roman" w:hAnsi="Times New Roman"/>
          <w:spacing w:val="-2"/>
        </w:rPr>
        <w:tab/>
        <w:t xml:space="preserve">M. </w:t>
      </w:r>
      <w:r w:rsidRPr="00671BDF">
        <w:rPr>
          <w:rFonts w:ascii="Times New Roman" w:hAnsi="Times New Roman"/>
        </w:rPr>
        <w:t>TAMIGNIAU</w:t>
      </w:r>
      <w:r w:rsidRPr="00671BDF">
        <w:rPr>
          <w:rFonts w:ascii="Times New Roman" w:hAnsi="Times New Roman"/>
          <w:spacing w:val="-2"/>
        </w:rPr>
        <w:t>, Bourgmestre-Président ;</w:t>
      </w:r>
    </w:p>
    <w:p w14:paraId="6F987FE5" w14:textId="77777777" w:rsidR="00671BDF" w:rsidRPr="00671BDF" w:rsidRDefault="00671BDF" w:rsidP="00671BDF">
      <w:pPr>
        <w:tabs>
          <w:tab w:val="left" w:pos="0"/>
          <w:tab w:val="left" w:pos="1132"/>
          <w:tab w:val="left" w:pos="1276"/>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jc w:val="both"/>
        <w:rPr>
          <w:rFonts w:ascii="Times New Roman" w:hAnsi="Times New Roman"/>
          <w:spacing w:val="-2"/>
        </w:rPr>
      </w:pPr>
      <w:r w:rsidRPr="00671BDF">
        <w:rPr>
          <w:rFonts w:ascii="Times New Roman" w:hAnsi="Times New Roman"/>
          <w:spacing w:val="-2"/>
        </w:rPr>
        <w:tab/>
      </w:r>
      <w:r w:rsidRPr="00671BDF">
        <w:rPr>
          <w:rFonts w:ascii="Times New Roman" w:hAnsi="Times New Roman"/>
          <w:spacing w:val="-2"/>
        </w:rPr>
        <w:tab/>
        <w:t>M. F. BRANCART, M</w:t>
      </w:r>
      <w:r w:rsidRPr="00671BDF">
        <w:rPr>
          <w:rFonts w:ascii="Times New Roman" w:hAnsi="Times New Roman"/>
          <w:spacing w:val="-2"/>
          <w:vertAlign w:val="superscript"/>
        </w:rPr>
        <w:t>me</w:t>
      </w:r>
      <w:r w:rsidRPr="00671BDF">
        <w:rPr>
          <w:rFonts w:ascii="Times New Roman" w:hAnsi="Times New Roman"/>
          <w:dstrike/>
          <w:spacing w:val="-2"/>
          <w:vertAlign w:val="superscript"/>
        </w:rPr>
        <w:t>s</w:t>
      </w:r>
      <w:r w:rsidRPr="00671BDF">
        <w:rPr>
          <w:rFonts w:ascii="Times New Roman" w:hAnsi="Times New Roman"/>
          <w:spacing w:val="-2"/>
        </w:rPr>
        <w:t xml:space="preserve"> SACRÉ, </w:t>
      </w:r>
      <w:r w:rsidRPr="00671BDF">
        <w:rPr>
          <w:rFonts w:ascii="Times New Roman" w:hAnsi="Times New Roman"/>
          <w:dstrike/>
          <w:spacing w:val="-2"/>
        </w:rPr>
        <w:t>NETENS</w:t>
      </w:r>
      <w:r w:rsidRPr="00671BDF">
        <w:rPr>
          <w:rFonts w:ascii="Times New Roman" w:hAnsi="Times New Roman"/>
          <w:spacing w:val="-2"/>
        </w:rPr>
        <w:t xml:space="preserve"> </w:t>
      </w:r>
      <w:r w:rsidRPr="00671BDF">
        <w:rPr>
          <w:rFonts w:ascii="Times New Roman" w:hAnsi="Times New Roman"/>
          <w:dstrike/>
          <w:spacing w:val="-2"/>
        </w:rPr>
        <w:t>et</w:t>
      </w:r>
      <w:r w:rsidRPr="00671BDF">
        <w:rPr>
          <w:rFonts w:ascii="Times New Roman" w:hAnsi="Times New Roman"/>
          <w:spacing w:val="-2"/>
        </w:rPr>
        <w:t xml:space="preserve"> </w:t>
      </w:r>
      <w:r w:rsidRPr="00671BDF">
        <w:rPr>
          <w:rFonts w:ascii="Times New Roman" w:hAnsi="Times New Roman"/>
          <w:dstrike/>
          <w:spacing w:val="-2"/>
        </w:rPr>
        <w:t>M. PEETROONS,</w:t>
      </w:r>
      <w:r w:rsidRPr="00671BDF">
        <w:rPr>
          <w:rFonts w:ascii="Times New Roman" w:hAnsi="Times New Roman"/>
          <w:spacing w:val="-2"/>
        </w:rPr>
        <w:t xml:space="preserve"> Échevin(e)s ;</w:t>
      </w:r>
    </w:p>
    <w:p w14:paraId="486F6782" w14:textId="77777777" w:rsidR="00671BDF" w:rsidRPr="00671BDF" w:rsidRDefault="00671BDF" w:rsidP="00671BDF">
      <w:pPr>
        <w:tabs>
          <w:tab w:val="left" w:pos="1276"/>
        </w:tabs>
        <w:suppressAutoHyphens/>
        <w:ind w:left="1276"/>
        <w:jc w:val="both"/>
        <w:rPr>
          <w:rFonts w:ascii="Times New Roman" w:hAnsi="Times New Roman"/>
          <w:spacing w:val="-2"/>
        </w:rPr>
      </w:pPr>
      <w:r w:rsidRPr="00671BDF">
        <w:rPr>
          <w:rFonts w:ascii="Times New Roman" w:hAnsi="Times New Roman"/>
          <w:spacing w:val="-2"/>
        </w:rPr>
        <w:t>M. LACROIX, Président du C.P.A.S. ;</w:t>
      </w:r>
    </w:p>
    <w:p w14:paraId="74E2AEAE" w14:textId="77777777" w:rsidR="00671BDF" w:rsidRPr="00671BDF" w:rsidRDefault="00671BDF" w:rsidP="00671BDF">
      <w:pPr>
        <w:tabs>
          <w:tab w:val="left" w:pos="1276"/>
        </w:tabs>
        <w:suppressAutoHyphens/>
        <w:ind w:left="1276"/>
        <w:jc w:val="both"/>
        <w:rPr>
          <w:rFonts w:ascii="Times New Roman" w:hAnsi="Times New Roman"/>
          <w:spacing w:val="-2"/>
        </w:rPr>
      </w:pPr>
      <w:r w:rsidRPr="00671BDF">
        <w:rPr>
          <w:rFonts w:ascii="Times New Roman" w:hAnsi="Times New Roman"/>
          <w:dstrike/>
          <w:spacing w:val="-2"/>
        </w:rPr>
        <w:t>M</w:t>
      </w:r>
      <w:r w:rsidRPr="00671BDF">
        <w:rPr>
          <w:rFonts w:ascii="Times New Roman" w:hAnsi="Times New Roman"/>
          <w:dstrike/>
          <w:spacing w:val="-2"/>
          <w:vertAlign w:val="superscript"/>
        </w:rPr>
        <w:t xml:space="preserve">me </w:t>
      </w:r>
      <w:r w:rsidRPr="00671BDF">
        <w:rPr>
          <w:rFonts w:ascii="Times New Roman" w:hAnsi="Times New Roman"/>
          <w:dstrike/>
          <w:spacing w:val="-2"/>
        </w:rPr>
        <w:t>N. BRANCART,</w:t>
      </w:r>
      <w:r w:rsidRPr="00671BDF">
        <w:rPr>
          <w:rFonts w:ascii="Times New Roman" w:hAnsi="Times New Roman"/>
          <w:spacing w:val="-2"/>
        </w:rPr>
        <w:t xml:space="preserve"> MM. DELMÉE</w:t>
      </w:r>
      <w:r w:rsidRPr="00671BDF">
        <w:rPr>
          <w:rFonts w:ascii="Times New Roman" w:hAnsi="Times New Roman"/>
          <w:dstrike/>
          <w:spacing w:val="-2"/>
        </w:rPr>
        <w:t>,</w:t>
      </w:r>
      <w:r w:rsidRPr="00671BDF">
        <w:rPr>
          <w:rFonts w:ascii="Times New Roman" w:hAnsi="Times New Roman"/>
          <w:spacing w:val="-2"/>
        </w:rPr>
        <w:t xml:space="preserve"> </w:t>
      </w:r>
      <w:r w:rsidRPr="00671BDF">
        <w:rPr>
          <w:rFonts w:ascii="Times New Roman" w:hAnsi="Times New Roman"/>
          <w:dstrike/>
          <w:spacing w:val="-2"/>
        </w:rPr>
        <w:t>DE GALAN</w:t>
      </w:r>
      <w:r w:rsidRPr="00671BDF">
        <w:rPr>
          <w:rFonts w:ascii="Times New Roman" w:hAnsi="Times New Roman"/>
          <w:spacing w:val="-2"/>
        </w:rPr>
        <w:t xml:space="preserve"> et HANNON, M</w:t>
      </w:r>
      <w:r w:rsidRPr="00671BDF">
        <w:rPr>
          <w:rFonts w:ascii="Times New Roman" w:hAnsi="Times New Roman"/>
          <w:spacing w:val="-2"/>
          <w:vertAlign w:val="superscript"/>
        </w:rPr>
        <w:t>me</w:t>
      </w:r>
      <w:r w:rsidRPr="00671BDF">
        <w:rPr>
          <w:rFonts w:ascii="Times New Roman" w:hAnsi="Times New Roman"/>
          <w:spacing w:val="-2"/>
        </w:rPr>
        <w:t xml:space="preserve"> DORSELAER, MM. SAMPOUX et PISSENS, </w:t>
      </w:r>
      <w:r w:rsidRPr="00671BDF">
        <w:rPr>
          <w:rFonts w:ascii="Times New Roman" w:hAnsi="Times New Roman"/>
          <w:spacing w:val="-2"/>
          <w:lang w:val="fr-BE"/>
        </w:rPr>
        <w:t>M</w:t>
      </w:r>
      <w:r w:rsidRPr="00671BDF">
        <w:rPr>
          <w:rFonts w:ascii="Times New Roman" w:hAnsi="Times New Roman"/>
          <w:spacing w:val="-2"/>
          <w:vertAlign w:val="superscript"/>
          <w:lang w:val="fr-BE"/>
        </w:rPr>
        <w:t>elle</w:t>
      </w:r>
      <w:r w:rsidRPr="00671BDF">
        <w:rPr>
          <w:rFonts w:ascii="Times New Roman" w:hAnsi="Times New Roman"/>
          <w:spacing w:val="-2"/>
          <w:lang w:val="fr-BE"/>
        </w:rPr>
        <w:t xml:space="preserve"> BAUGNET, </w:t>
      </w:r>
      <w:r w:rsidRPr="00671BDF">
        <w:rPr>
          <w:rFonts w:ascii="Times New Roman" w:hAnsi="Times New Roman"/>
        </w:rPr>
        <w:t>M</w:t>
      </w:r>
      <w:r w:rsidRPr="00671BDF">
        <w:rPr>
          <w:rFonts w:ascii="Times New Roman" w:hAnsi="Times New Roman"/>
          <w:vertAlign w:val="superscript"/>
        </w:rPr>
        <w:t>mes</w:t>
      </w:r>
      <w:r w:rsidRPr="00671BDF">
        <w:rPr>
          <w:rFonts w:ascii="Times New Roman" w:hAnsi="Times New Roman"/>
          <w:spacing w:val="-2"/>
          <w:lang w:val="fr-BE"/>
        </w:rPr>
        <w:t xml:space="preserve"> DERIDDER, </w:t>
      </w:r>
      <w:r w:rsidRPr="00671BDF">
        <w:rPr>
          <w:rFonts w:ascii="Times New Roman" w:hAnsi="Times New Roman"/>
          <w:dstrike/>
          <w:spacing w:val="-2"/>
          <w:lang w:val="fr-BE"/>
        </w:rPr>
        <w:t>de MONTPELLIER d’ANNEVOIE</w:t>
      </w:r>
      <w:r w:rsidRPr="00671BDF">
        <w:rPr>
          <w:rFonts w:ascii="Times New Roman" w:hAnsi="Times New Roman"/>
          <w:spacing w:val="-2"/>
          <w:lang w:val="fr-BE"/>
        </w:rPr>
        <w:t xml:space="preserve"> </w:t>
      </w:r>
      <w:r w:rsidRPr="00671BDF">
        <w:rPr>
          <w:rFonts w:ascii="Times New Roman" w:hAnsi="Times New Roman"/>
          <w:dstrike/>
          <w:spacing w:val="-2"/>
          <w:lang w:val="fr-BE"/>
        </w:rPr>
        <w:t>et</w:t>
      </w:r>
      <w:r w:rsidRPr="00671BDF">
        <w:rPr>
          <w:rFonts w:ascii="Times New Roman" w:hAnsi="Times New Roman"/>
          <w:spacing w:val="-2"/>
          <w:lang w:val="fr-BE"/>
        </w:rPr>
        <w:t xml:space="preserve"> </w:t>
      </w:r>
      <w:r w:rsidRPr="00671BDF">
        <w:rPr>
          <w:rFonts w:ascii="Times New Roman" w:hAnsi="Times New Roman"/>
          <w:dstrike/>
          <w:spacing w:val="-2"/>
          <w:lang w:val="fr-BE"/>
        </w:rPr>
        <w:t>MAHIANT,</w:t>
      </w:r>
      <w:r w:rsidRPr="00671BDF">
        <w:rPr>
          <w:rFonts w:ascii="Times New Roman" w:hAnsi="Times New Roman"/>
          <w:spacing w:val="-2"/>
          <w:lang w:val="fr-BE"/>
        </w:rPr>
        <w:t xml:space="preserve"> M</w:t>
      </w:r>
      <w:r w:rsidRPr="00671BDF">
        <w:rPr>
          <w:rFonts w:ascii="Times New Roman" w:hAnsi="Times New Roman"/>
          <w:spacing w:val="-2"/>
          <w:vertAlign w:val="superscript"/>
          <w:lang w:val="fr-BE"/>
        </w:rPr>
        <w:t>elle</w:t>
      </w:r>
      <w:r w:rsidRPr="00671BDF">
        <w:rPr>
          <w:rFonts w:ascii="Times New Roman" w:hAnsi="Times New Roman"/>
          <w:spacing w:val="-2"/>
          <w:lang w:val="fr-BE"/>
        </w:rPr>
        <w:t xml:space="preserve"> ROMEYNS, </w:t>
      </w:r>
      <w:r w:rsidRPr="00671BDF">
        <w:rPr>
          <w:rFonts w:ascii="Times New Roman" w:hAnsi="Times New Roman"/>
          <w:dstrike/>
          <w:spacing w:val="-2"/>
          <w:lang w:val="fr-BE"/>
        </w:rPr>
        <w:t>M</w:t>
      </w:r>
      <w:r w:rsidRPr="00671BDF">
        <w:rPr>
          <w:rFonts w:ascii="Times New Roman" w:hAnsi="Times New Roman"/>
          <w:dstrike/>
          <w:spacing w:val="-2"/>
          <w:vertAlign w:val="superscript"/>
          <w:lang w:val="fr-BE"/>
        </w:rPr>
        <w:t>me</w:t>
      </w:r>
      <w:r w:rsidRPr="00671BDF">
        <w:rPr>
          <w:rFonts w:ascii="Times New Roman" w:hAnsi="Times New Roman"/>
          <w:dstrike/>
          <w:spacing w:val="-2"/>
          <w:lang w:val="fr-BE"/>
        </w:rPr>
        <w:t xml:space="preserve"> RABBITO,</w:t>
      </w:r>
      <w:r w:rsidRPr="00671BDF">
        <w:rPr>
          <w:rFonts w:ascii="Times New Roman" w:hAnsi="Times New Roman"/>
          <w:spacing w:val="-2"/>
          <w:lang w:val="fr-BE"/>
        </w:rPr>
        <w:t xml:space="preserve"> M. LAMBERT </w:t>
      </w:r>
      <w:r w:rsidRPr="00671BDF">
        <w:rPr>
          <w:rFonts w:ascii="Times New Roman" w:hAnsi="Times New Roman"/>
          <w:dstrike/>
          <w:spacing w:val="-2"/>
          <w:lang w:val="fr-BE"/>
        </w:rPr>
        <w:t>et</w:t>
      </w:r>
      <w:r w:rsidRPr="00671BDF">
        <w:rPr>
          <w:rFonts w:ascii="Times New Roman" w:hAnsi="Times New Roman"/>
          <w:spacing w:val="-2"/>
          <w:lang w:val="fr-BE"/>
        </w:rPr>
        <w:t xml:space="preserve"> </w:t>
      </w:r>
      <w:r w:rsidRPr="00671BDF">
        <w:rPr>
          <w:rFonts w:ascii="Times New Roman" w:hAnsi="Times New Roman"/>
          <w:dstrike/>
          <w:spacing w:val="-2"/>
          <w:lang w:val="fr-BE"/>
        </w:rPr>
        <w:t>M</w:t>
      </w:r>
      <w:r w:rsidRPr="00671BDF">
        <w:rPr>
          <w:rFonts w:ascii="Times New Roman" w:hAnsi="Times New Roman"/>
          <w:dstrike/>
          <w:spacing w:val="-2"/>
          <w:vertAlign w:val="superscript"/>
          <w:lang w:val="fr-BE"/>
        </w:rPr>
        <w:t>me</w:t>
      </w:r>
      <w:r w:rsidRPr="00671BDF">
        <w:rPr>
          <w:rFonts w:ascii="Times New Roman" w:hAnsi="Times New Roman"/>
          <w:dstrike/>
          <w:spacing w:val="-2"/>
          <w:lang w:val="fr-BE"/>
        </w:rPr>
        <w:t xml:space="preserve"> MAYET</w:t>
      </w:r>
      <w:r w:rsidRPr="00671BDF">
        <w:rPr>
          <w:rFonts w:ascii="Times New Roman" w:hAnsi="Times New Roman"/>
          <w:spacing w:val="-2"/>
          <w:lang w:val="fr-BE"/>
        </w:rPr>
        <w:t xml:space="preserve">, </w:t>
      </w:r>
      <w:r w:rsidRPr="00671BDF">
        <w:rPr>
          <w:rFonts w:ascii="Times New Roman" w:hAnsi="Times New Roman"/>
        </w:rPr>
        <w:t>Conseillers ;</w:t>
      </w:r>
    </w:p>
    <w:p w14:paraId="37543BDA" w14:textId="77777777" w:rsidR="00671BDF" w:rsidRPr="00671BDF" w:rsidRDefault="00671BDF" w:rsidP="00671BDF">
      <w:pPr>
        <w:tabs>
          <w:tab w:val="left" w:pos="0"/>
          <w:tab w:val="left" w:pos="1276"/>
        </w:tabs>
        <w:suppressAutoHyphens/>
        <w:jc w:val="both"/>
        <w:rPr>
          <w:rFonts w:ascii="Times New Roman" w:hAnsi="Times New Roman"/>
          <w:spacing w:val="-2"/>
        </w:rPr>
      </w:pPr>
      <w:r w:rsidRPr="00671BDF">
        <w:rPr>
          <w:rFonts w:ascii="Times New Roman" w:hAnsi="Times New Roman"/>
          <w:spacing w:val="-2"/>
        </w:rPr>
        <w:tab/>
        <w:t>M. LENNARTS, Directeur général.</w:t>
      </w:r>
    </w:p>
    <w:p w14:paraId="76DFD0FA" w14:textId="197C9033" w:rsidR="0035698A" w:rsidRPr="0035698A" w:rsidRDefault="0035698A" w:rsidP="0035698A">
      <w:pPr>
        <w:pBdr>
          <w:top w:val="single" w:sz="4" w:space="1" w:color="auto"/>
          <w:bottom w:val="single" w:sz="4" w:space="1" w:color="auto"/>
        </w:pBdr>
        <w:tabs>
          <w:tab w:val="left" w:pos="-720"/>
          <w:tab w:val="left" w:pos="0"/>
          <w:tab w:val="left" w:pos="720"/>
        </w:tabs>
        <w:suppressAutoHyphens/>
        <w:snapToGrid w:val="0"/>
        <w:ind w:left="1440" w:hanging="1440"/>
        <w:jc w:val="both"/>
        <w:rPr>
          <w:rFonts w:ascii="Times New Roman" w:hAnsi="Times New Roman"/>
          <w:b/>
          <w:snapToGrid/>
          <w:spacing w:val="-2"/>
        </w:rPr>
      </w:pPr>
      <w:r w:rsidRPr="0035698A">
        <w:rPr>
          <w:rFonts w:ascii="Times New Roman" w:hAnsi="Times New Roman"/>
          <w:b/>
          <w:snapToGrid/>
          <w:spacing w:val="-2"/>
        </w:rPr>
        <w:t>Objet :</w:t>
      </w:r>
      <w:r w:rsidRPr="0035698A">
        <w:rPr>
          <w:rFonts w:ascii="Times New Roman" w:hAnsi="Times New Roman"/>
          <w:b/>
          <w:snapToGrid/>
          <w:spacing w:val="-2"/>
        </w:rPr>
        <w:tab/>
      </w:r>
      <w:r w:rsidRPr="0035698A">
        <w:rPr>
          <w:rFonts w:ascii="Times New Roman" w:hAnsi="Times New Roman"/>
          <w:b/>
          <w:snapToGrid/>
          <w:spacing w:val="-2"/>
        </w:rPr>
        <w:tab/>
        <w:t xml:space="preserve">Taxe communale sur la délivrance de documents administratifs (exercice </w:t>
      </w:r>
      <w:r>
        <w:rPr>
          <w:rFonts w:ascii="Times New Roman" w:hAnsi="Times New Roman"/>
          <w:b/>
          <w:snapToGrid/>
          <w:spacing w:val="-2"/>
        </w:rPr>
        <w:t>2024</w:t>
      </w:r>
      <w:r w:rsidRPr="0035698A">
        <w:rPr>
          <w:rFonts w:ascii="Times New Roman" w:hAnsi="Times New Roman"/>
          <w:b/>
          <w:snapToGrid/>
          <w:spacing w:val="-2"/>
        </w:rPr>
        <w:t>)</w:t>
      </w:r>
      <w:r w:rsidR="00BD75CF">
        <w:rPr>
          <w:rFonts w:ascii="Times New Roman" w:hAnsi="Times New Roman"/>
          <w:b/>
          <w:snapToGrid/>
          <w:spacing w:val="-2"/>
        </w:rPr>
        <w:t>.</w:t>
      </w:r>
      <w:r w:rsidR="00A94A3A">
        <w:rPr>
          <w:rFonts w:ascii="Times New Roman" w:hAnsi="Times New Roman"/>
          <w:b/>
          <w:snapToGrid/>
          <w:spacing w:val="-2"/>
        </w:rPr>
        <w:t xml:space="preserve"> </w:t>
      </w:r>
      <w:r w:rsidR="00BD75CF">
        <w:rPr>
          <w:rFonts w:ascii="Times New Roman" w:hAnsi="Times New Roman"/>
          <w:b/>
          <w:snapToGrid/>
          <w:spacing w:val="-2"/>
        </w:rPr>
        <w:t xml:space="preserve">Modification (ajout des taux de taxe applicables aux cartes d’identité électroniques pour enfants étrangers de moins de 12 ans délivrées à partir du 15 janvier 2024) : </w:t>
      </w:r>
      <w:r w:rsidRPr="0035698A">
        <w:rPr>
          <w:rFonts w:ascii="Times New Roman" w:hAnsi="Times New Roman"/>
          <w:b/>
          <w:snapToGrid/>
          <w:spacing w:val="-2"/>
        </w:rPr>
        <w:t>décision [484.778.1].</w:t>
      </w:r>
      <w:r w:rsidRPr="0035698A">
        <w:rPr>
          <w:rFonts w:ascii="Times New Roman" w:hAnsi="Times New Roman"/>
          <w:snapToGrid/>
          <w:spacing w:val="-2"/>
        </w:rPr>
        <w:tab/>
      </w:r>
    </w:p>
    <w:p w14:paraId="2F6EE5A6" w14:textId="239DC6C9" w:rsidR="000431FC" w:rsidRPr="000431FC" w:rsidRDefault="000431FC" w:rsidP="000431FC">
      <w:pPr>
        <w:tabs>
          <w:tab w:val="left" w:pos="-720"/>
        </w:tabs>
        <w:suppressAutoHyphens/>
        <w:ind w:right="62"/>
        <w:jc w:val="both"/>
        <w:rPr>
          <w:rFonts w:ascii="Times New Roman" w:hAnsi="Times New Roman"/>
          <w:spacing w:val="-2"/>
        </w:rPr>
      </w:pPr>
      <w:r w:rsidRPr="000431FC">
        <w:rPr>
          <w:rFonts w:ascii="Times New Roman" w:hAnsi="Times New Roman"/>
          <w:spacing w:val="-2"/>
        </w:rPr>
        <w:tab/>
        <w:t xml:space="preserve">Le </w:t>
      </w:r>
      <w:r w:rsidRPr="000431FC">
        <w:rPr>
          <w:rFonts w:ascii="Times New Roman" w:hAnsi="Times New Roman"/>
          <w:b/>
          <w:spacing w:val="-2"/>
        </w:rPr>
        <w:t>Conseil communal</w:t>
      </w:r>
      <w:r w:rsidRPr="000431FC">
        <w:rPr>
          <w:rFonts w:ascii="Times New Roman" w:hAnsi="Times New Roman"/>
          <w:spacing w:val="-2"/>
        </w:rPr>
        <w:t>, réuni en séance publique,</w:t>
      </w:r>
    </w:p>
    <w:p w14:paraId="4C6CDE55" w14:textId="77777777" w:rsidR="000431FC" w:rsidRPr="000431FC" w:rsidRDefault="000431FC" w:rsidP="000431FC">
      <w:pPr>
        <w:ind w:firstLine="720"/>
        <w:jc w:val="both"/>
        <w:rPr>
          <w:rFonts w:ascii="Times New Roman" w:hAnsi="Times New Roman"/>
        </w:rPr>
      </w:pPr>
      <w:r w:rsidRPr="000431FC">
        <w:rPr>
          <w:rFonts w:ascii="Times New Roman" w:hAnsi="Times New Roman"/>
        </w:rPr>
        <w:t xml:space="preserve">Vu les articles 162 et 170 §4 de la Constitution, en ce qu'ils consacrent l'autonomie fiscale des </w:t>
      </w:r>
      <w:proofErr w:type="gramStart"/>
      <w:r w:rsidRPr="000431FC">
        <w:rPr>
          <w:rFonts w:ascii="Times New Roman" w:hAnsi="Times New Roman"/>
        </w:rPr>
        <w:t>communes;</w:t>
      </w:r>
      <w:proofErr w:type="gramEnd"/>
    </w:p>
    <w:p w14:paraId="079A323B" w14:textId="04CB5338" w:rsidR="000431FC" w:rsidRDefault="000431FC" w:rsidP="000431FC">
      <w:pPr>
        <w:ind w:firstLine="720"/>
        <w:jc w:val="both"/>
        <w:rPr>
          <w:rFonts w:ascii="Times New Roman" w:hAnsi="Times New Roman"/>
        </w:rPr>
      </w:pPr>
      <w:r w:rsidRPr="000431FC">
        <w:rPr>
          <w:rFonts w:ascii="Times New Roman" w:hAnsi="Times New Roman"/>
        </w:rPr>
        <w:t>Vu le Décret du 14 décembre 2000 (Moniteur belge du 18 janvier 2001) et la Loi du 24 juin 2000 (Moniteur belge du 23 septembre 2004, édition 2) portant assentiment de la Charte européenne de l'autonomie locale, notamment l'article 9.1.</w:t>
      </w:r>
      <w:r>
        <w:rPr>
          <w:rFonts w:ascii="Times New Roman" w:hAnsi="Times New Roman"/>
        </w:rPr>
        <w:t xml:space="preserve"> </w:t>
      </w:r>
      <w:proofErr w:type="gramStart"/>
      <w:r w:rsidRPr="000431FC">
        <w:rPr>
          <w:rFonts w:ascii="Times New Roman" w:hAnsi="Times New Roman"/>
        </w:rPr>
        <w:t>de</w:t>
      </w:r>
      <w:proofErr w:type="gramEnd"/>
      <w:r w:rsidRPr="000431FC">
        <w:rPr>
          <w:rFonts w:ascii="Times New Roman" w:hAnsi="Times New Roman"/>
        </w:rPr>
        <w:t xml:space="preserve"> la Charte</w:t>
      </w:r>
      <w:r>
        <w:rPr>
          <w:rFonts w:ascii="Times New Roman" w:hAnsi="Times New Roman"/>
        </w:rPr>
        <w:t xml:space="preserve"> </w:t>
      </w:r>
      <w:r w:rsidRPr="000431FC">
        <w:rPr>
          <w:rFonts w:ascii="Times New Roman" w:hAnsi="Times New Roman"/>
        </w:rPr>
        <w:t>;</w:t>
      </w:r>
    </w:p>
    <w:p w14:paraId="616CE76A" w14:textId="29F6B177" w:rsidR="006C2FA7" w:rsidRDefault="006C2FA7" w:rsidP="006C2FA7">
      <w:pPr>
        <w:tabs>
          <w:tab w:val="left" w:pos="-720"/>
        </w:tabs>
        <w:suppressAutoHyphens/>
        <w:ind w:right="62"/>
        <w:jc w:val="both"/>
        <w:rPr>
          <w:rFonts w:ascii="Times New Roman" w:hAnsi="Times New Roman"/>
          <w:spacing w:val="-2"/>
        </w:rPr>
      </w:pPr>
      <w:r>
        <w:rPr>
          <w:rFonts w:ascii="Times New Roman" w:hAnsi="Times New Roman"/>
        </w:rPr>
        <w:tab/>
      </w:r>
      <w:r w:rsidRPr="000431FC">
        <w:rPr>
          <w:rFonts w:ascii="Times New Roman" w:hAnsi="Times New Roman"/>
          <w:spacing w:val="-2"/>
        </w:rPr>
        <w:t xml:space="preserve">Vu le Code wallon de la Démocratie locale et de la Décentralisation, tel que modifié, </w:t>
      </w:r>
      <w:r>
        <w:rPr>
          <w:rFonts w:ascii="Times New Roman" w:hAnsi="Times New Roman"/>
          <w:spacing w:val="-2"/>
        </w:rPr>
        <w:t xml:space="preserve">dont </w:t>
      </w:r>
      <w:r w:rsidRPr="000431FC">
        <w:rPr>
          <w:rFonts w:ascii="Times New Roman" w:hAnsi="Times New Roman"/>
          <w:spacing w:val="-2"/>
        </w:rPr>
        <w:t xml:space="preserve">notamment ses articles L1122-30, </w:t>
      </w:r>
      <w:r w:rsidRPr="000431FC">
        <w:rPr>
          <w:rFonts w:ascii="Times New Roman" w:hAnsi="Times New Roman"/>
        </w:rPr>
        <w:t>L1124-40 §1</w:t>
      </w:r>
      <w:r w:rsidRPr="000431FC">
        <w:rPr>
          <w:rFonts w:ascii="Times New Roman" w:hAnsi="Times New Roman"/>
          <w:vertAlign w:val="superscript"/>
        </w:rPr>
        <w:t>er</w:t>
      </w:r>
      <w:r w:rsidRPr="000431FC">
        <w:rPr>
          <w:rFonts w:ascii="Times New Roman" w:hAnsi="Times New Roman"/>
        </w:rPr>
        <w:t>-3°</w:t>
      </w:r>
      <w:r w:rsidRPr="000431FC">
        <w:rPr>
          <w:rFonts w:ascii="Times New Roman" w:hAnsi="Times New Roman"/>
          <w:b/>
        </w:rPr>
        <w:t xml:space="preserve">, </w:t>
      </w:r>
      <w:r w:rsidRPr="000431FC">
        <w:rPr>
          <w:rFonts w:ascii="Times New Roman" w:hAnsi="Times New Roman"/>
        </w:rPr>
        <w:t>L3321-12 et</w:t>
      </w:r>
      <w:r w:rsidRPr="000431FC">
        <w:rPr>
          <w:rFonts w:ascii="Times New Roman" w:hAnsi="Times New Roman"/>
          <w:spacing w:val="-2"/>
        </w:rPr>
        <w:t xml:space="preserve"> L1133-1</w:t>
      </w:r>
      <w:r>
        <w:rPr>
          <w:rFonts w:ascii="Times New Roman" w:hAnsi="Times New Roman"/>
          <w:spacing w:val="-2"/>
        </w:rPr>
        <w:t xml:space="preserve"> </w:t>
      </w:r>
      <w:r w:rsidRPr="000431FC">
        <w:rPr>
          <w:rFonts w:ascii="Times New Roman" w:hAnsi="Times New Roman"/>
          <w:spacing w:val="-2"/>
        </w:rPr>
        <w:t>;</w:t>
      </w:r>
    </w:p>
    <w:p w14:paraId="3D4E8F1F" w14:textId="5F0586C4" w:rsidR="00D80CAB" w:rsidRPr="006C2FA7" w:rsidRDefault="000431FC" w:rsidP="006C2FA7">
      <w:pPr>
        <w:tabs>
          <w:tab w:val="left" w:pos="-720"/>
        </w:tabs>
        <w:suppressAutoHyphens/>
        <w:ind w:right="62"/>
        <w:jc w:val="both"/>
        <w:rPr>
          <w:rFonts w:ascii="Times New Roman" w:hAnsi="Times New Roman"/>
          <w:spacing w:val="-2"/>
        </w:rPr>
      </w:pPr>
      <w:r w:rsidRPr="000431FC">
        <w:rPr>
          <w:rFonts w:ascii="Times New Roman" w:hAnsi="Times New Roman"/>
          <w:spacing w:val="-2"/>
        </w:rPr>
        <w:tab/>
        <w:t>Vu l'Arrêté royal du 12 avril 1999 déterminant la procédure devant le Gouverneur ou devant le Collège [des Bourgmestre et Échevins] en matière de réclamation contre une imposition provinciale ou communale</w:t>
      </w:r>
      <w:r>
        <w:rPr>
          <w:rFonts w:ascii="Times New Roman" w:hAnsi="Times New Roman"/>
          <w:spacing w:val="-2"/>
        </w:rPr>
        <w:t xml:space="preserve"> </w:t>
      </w:r>
      <w:r w:rsidRPr="000431FC">
        <w:rPr>
          <w:rFonts w:ascii="Times New Roman" w:hAnsi="Times New Roman"/>
          <w:spacing w:val="-2"/>
        </w:rPr>
        <w:t>;</w:t>
      </w:r>
    </w:p>
    <w:p w14:paraId="6B4D62F6" w14:textId="77C0A201" w:rsidR="00224001" w:rsidRPr="00177392" w:rsidRDefault="00D80CAB" w:rsidP="00177392">
      <w:pPr>
        <w:tabs>
          <w:tab w:val="left" w:pos="-720"/>
        </w:tabs>
        <w:suppressAutoHyphens/>
        <w:snapToGrid w:val="0"/>
        <w:ind w:right="62"/>
        <w:jc w:val="both"/>
        <w:rPr>
          <w:rFonts w:ascii="Times New Roman" w:hAnsi="Times New Roman"/>
          <w:bCs/>
          <w:iCs/>
          <w:snapToGrid/>
          <w:lang w:val="fr-BE" w:eastAsia="fr-BE"/>
        </w:rPr>
      </w:pPr>
      <w:r>
        <w:rPr>
          <w:rFonts w:ascii="Times New Roman" w:hAnsi="Times New Roman"/>
          <w:bCs/>
          <w:snapToGrid/>
          <w:lang w:val="fr-BE" w:eastAsia="fr-BE"/>
        </w:rPr>
        <w:tab/>
      </w:r>
      <w:r w:rsidRPr="00F83003">
        <w:rPr>
          <w:rFonts w:ascii="Times New Roman" w:hAnsi="Times New Roman"/>
          <w:bCs/>
          <w:snapToGrid/>
          <w:lang w:val="fr-BE" w:eastAsia="fr-BE"/>
        </w:rPr>
        <w:t xml:space="preserve">Vu la </w:t>
      </w:r>
      <w:hyperlink r:id="rId9" w:tgtFrame="_blank" w:history="1">
        <w:r w:rsidRPr="00F83003">
          <w:rPr>
            <w:rFonts w:ascii="Times New Roman" w:hAnsi="Times New Roman"/>
            <w:bCs/>
            <w:i/>
            <w:snapToGrid/>
            <w:color w:val="0000FF"/>
            <w:u w:val="single"/>
            <w:lang w:val="fr-BE" w:eastAsia="fr-BE"/>
          </w:rPr>
          <w:t>Circulaire relative à l'élaboration des budgets des communes de la Région wallonne</w:t>
        </w:r>
      </w:hyperlink>
      <w:r w:rsidRPr="00F83003">
        <w:rPr>
          <w:rFonts w:ascii="Times New Roman" w:hAnsi="Times New Roman"/>
          <w:bCs/>
          <w:snapToGrid/>
          <w:lang w:val="fr-BE" w:eastAsia="fr-BE"/>
        </w:rPr>
        <w:t xml:space="preserve"> </w:t>
      </w:r>
      <w:r w:rsidRPr="00F83003">
        <w:rPr>
          <w:rFonts w:ascii="Times New Roman" w:hAnsi="Times New Roman"/>
          <w:bCs/>
          <w:iCs/>
          <w:snapToGrid/>
          <w:lang w:val="fr-BE" w:eastAsia="fr-BE"/>
        </w:rPr>
        <w:t>pour l'année 2024</w:t>
      </w:r>
      <w:r w:rsidR="006C2FA7">
        <w:rPr>
          <w:rFonts w:ascii="Times New Roman" w:hAnsi="Times New Roman"/>
          <w:bCs/>
          <w:iCs/>
          <w:snapToGrid/>
          <w:lang w:val="fr-BE" w:eastAsia="fr-BE"/>
        </w:rPr>
        <w:t> ;</w:t>
      </w:r>
    </w:p>
    <w:p w14:paraId="75E8E898" w14:textId="77777777" w:rsidR="00D80CAB" w:rsidRDefault="00D80CAB" w:rsidP="00D80CAB">
      <w:pPr>
        <w:tabs>
          <w:tab w:val="left" w:pos="-720"/>
        </w:tabs>
        <w:suppressAutoHyphens/>
        <w:ind w:right="62"/>
        <w:jc w:val="both"/>
        <w:rPr>
          <w:rFonts w:ascii="Times New Roman" w:hAnsi="Times New Roman"/>
        </w:rPr>
      </w:pPr>
      <w:r>
        <w:rPr>
          <w:rFonts w:ascii="Times New Roman" w:hAnsi="Times New Roman"/>
        </w:rPr>
        <w:tab/>
        <w:t>Vu les finances communales ;</w:t>
      </w:r>
    </w:p>
    <w:p w14:paraId="56AC7598" w14:textId="721799DB" w:rsidR="00A94A3A" w:rsidRDefault="00603CFA" w:rsidP="00EB1EB0">
      <w:pPr>
        <w:tabs>
          <w:tab w:val="left" w:pos="-720"/>
        </w:tabs>
        <w:suppressAutoHyphens/>
        <w:ind w:right="62"/>
        <w:jc w:val="both"/>
        <w:rPr>
          <w:rFonts w:ascii="Times New Roman" w:hAnsi="Times New Roman"/>
          <w:iCs/>
          <w:spacing w:val="4"/>
          <w:highlight w:val="yellow"/>
        </w:rPr>
      </w:pPr>
      <w:r>
        <w:rPr>
          <w:rFonts w:ascii="Times New Roman" w:hAnsi="Times New Roman"/>
        </w:rPr>
        <w:tab/>
      </w:r>
      <w:r w:rsidR="00D80CAB">
        <w:rPr>
          <w:rFonts w:ascii="Times New Roman" w:hAnsi="Times New Roman"/>
        </w:rPr>
        <w:t>Considérant que la c</w:t>
      </w:r>
      <w:r w:rsidR="00D80CAB" w:rsidRPr="00D35087">
        <w:rPr>
          <w:rFonts w:ascii="Times New Roman" w:hAnsi="Times New Roman"/>
        </w:rPr>
        <w:t>ommune établit la présente taxe afin de se procurer les moyens financiers nécessaires à l'exercice de ses missions</w:t>
      </w:r>
      <w:r w:rsidR="00D80CAB">
        <w:rPr>
          <w:rFonts w:ascii="Times New Roman" w:hAnsi="Times New Roman"/>
        </w:rPr>
        <w:t xml:space="preserve"> </w:t>
      </w:r>
      <w:r w:rsidR="00D80CAB" w:rsidRPr="00D35087">
        <w:rPr>
          <w:rFonts w:ascii="Times New Roman" w:hAnsi="Times New Roman"/>
        </w:rPr>
        <w:t>;</w:t>
      </w:r>
      <w:r w:rsidR="00EB1EB0" w:rsidRPr="00EB1EB0">
        <w:rPr>
          <w:rFonts w:ascii="Times New Roman" w:hAnsi="Times New Roman"/>
          <w:iCs/>
          <w:spacing w:val="4"/>
          <w:highlight w:val="yellow"/>
        </w:rPr>
        <w:t xml:space="preserve"> </w:t>
      </w:r>
    </w:p>
    <w:p w14:paraId="6E1AA68D" w14:textId="15A19D48" w:rsidR="00A94A3A" w:rsidRPr="00D65A4B" w:rsidRDefault="00D65A4B" w:rsidP="00D65A4B">
      <w:pPr>
        <w:tabs>
          <w:tab w:val="left" w:pos="-720"/>
        </w:tabs>
        <w:suppressAutoHyphens/>
        <w:snapToGrid w:val="0"/>
        <w:ind w:right="62"/>
        <w:jc w:val="both"/>
        <w:rPr>
          <w:rFonts w:ascii="Times New Roman" w:hAnsi="Times New Roman"/>
          <w:snapToGrid/>
          <w:spacing w:val="-2"/>
        </w:rPr>
      </w:pPr>
      <w:r>
        <w:rPr>
          <w:rFonts w:ascii="Times New Roman" w:hAnsi="Times New Roman"/>
          <w:snapToGrid/>
          <w:spacing w:val="-2"/>
        </w:rPr>
        <w:tab/>
      </w:r>
      <w:r w:rsidRPr="00D65A4B">
        <w:rPr>
          <w:rFonts w:ascii="Times New Roman" w:hAnsi="Times New Roman"/>
          <w:snapToGrid/>
          <w:spacing w:val="-2"/>
        </w:rPr>
        <w:t xml:space="preserve">Revu sa délibération du </w:t>
      </w:r>
      <w:r w:rsidR="00A94A3A">
        <w:rPr>
          <w:rFonts w:ascii="Times New Roman" w:hAnsi="Times New Roman"/>
          <w:snapToGrid/>
          <w:spacing w:val="-2"/>
        </w:rPr>
        <w:t>29</w:t>
      </w:r>
      <w:r w:rsidRPr="00D65A4B">
        <w:rPr>
          <w:rFonts w:ascii="Times New Roman" w:hAnsi="Times New Roman"/>
          <w:snapToGrid/>
          <w:spacing w:val="-2"/>
        </w:rPr>
        <w:t xml:space="preserve"> novembre </w:t>
      </w:r>
      <w:r>
        <w:rPr>
          <w:rFonts w:ascii="Times New Roman" w:hAnsi="Times New Roman"/>
          <w:snapToGrid/>
          <w:spacing w:val="-2"/>
        </w:rPr>
        <w:t>202</w:t>
      </w:r>
      <w:r w:rsidR="00A94A3A">
        <w:rPr>
          <w:rFonts w:ascii="Times New Roman" w:hAnsi="Times New Roman"/>
          <w:snapToGrid/>
          <w:spacing w:val="-2"/>
        </w:rPr>
        <w:t>3</w:t>
      </w:r>
      <w:r w:rsidRPr="00D65A4B">
        <w:rPr>
          <w:rFonts w:ascii="Times New Roman" w:hAnsi="Times New Roman"/>
          <w:snapToGrid/>
          <w:spacing w:val="-2"/>
        </w:rPr>
        <w:t xml:space="preserve"> par laquelle il établit, pour l’exercice </w:t>
      </w:r>
      <w:r>
        <w:rPr>
          <w:rFonts w:ascii="Times New Roman" w:hAnsi="Times New Roman"/>
          <w:snapToGrid/>
          <w:spacing w:val="-2"/>
        </w:rPr>
        <w:t>202</w:t>
      </w:r>
      <w:r w:rsidR="00A94A3A">
        <w:rPr>
          <w:rFonts w:ascii="Times New Roman" w:hAnsi="Times New Roman"/>
          <w:snapToGrid/>
          <w:spacing w:val="-2"/>
        </w:rPr>
        <w:t>4</w:t>
      </w:r>
      <w:r w:rsidRPr="00D65A4B">
        <w:rPr>
          <w:rFonts w:ascii="Times New Roman" w:hAnsi="Times New Roman"/>
          <w:snapToGrid/>
          <w:spacing w:val="-2"/>
        </w:rPr>
        <w:t>, une taxe communale sur la délivrance de documents administratifs ;</w:t>
      </w:r>
    </w:p>
    <w:p w14:paraId="6B50C2F4" w14:textId="79D904FF" w:rsidR="00D65A4B" w:rsidRDefault="00D65A4B" w:rsidP="008F20F6">
      <w:pPr>
        <w:suppressAutoHyphens/>
        <w:snapToGrid w:val="0"/>
        <w:jc w:val="both"/>
        <w:rPr>
          <w:rFonts w:ascii="Times New Roman" w:hAnsi="Times New Roman"/>
          <w:snapToGrid/>
          <w:spacing w:val="-2"/>
        </w:rPr>
      </w:pPr>
      <w:r w:rsidRPr="00D65A4B">
        <w:rPr>
          <w:rFonts w:ascii="Times New Roman" w:hAnsi="Times New Roman"/>
          <w:snapToGrid/>
          <w:spacing w:val="-2"/>
        </w:rPr>
        <w:tab/>
      </w:r>
      <w:bookmarkStart w:id="0" w:name="_Hlk118728429"/>
      <w:r w:rsidRPr="00D65A4B">
        <w:rPr>
          <w:rFonts w:ascii="Times New Roman" w:hAnsi="Times New Roman"/>
          <w:snapToGrid/>
          <w:spacing w:val="-2"/>
        </w:rPr>
        <w:t xml:space="preserve">Considérant que </w:t>
      </w:r>
      <w:r w:rsidR="00A94A3A">
        <w:rPr>
          <w:rFonts w:ascii="Times New Roman" w:hAnsi="Times New Roman"/>
          <w:snapToGrid/>
          <w:spacing w:val="-2"/>
        </w:rPr>
        <w:t>dans le cadre de la tutelle spéciale d’approbation, cette décision a été transmise le 04 décembre 2023 à l’administration régionale wallonne compét</w:t>
      </w:r>
      <w:r w:rsidRPr="00D65A4B">
        <w:rPr>
          <w:rFonts w:ascii="Times New Roman" w:hAnsi="Times New Roman"/>
          <w:snapToGrid/>
          <w:spacing w:val="-2"/>
        </w:rPr>
        <w:t>e</w:t>
      </w:r>
      <w:r w:rsidR="00A94A3A">
        <w:rPr>
          <w:rFonts w:ascii="Times New Roman" w:hAnsi="Times New Roman"/>
          <w:snapToGrid/>
          <w:spacing w:val="-2"/>
        </w:rPr>
        <w:t>nte</w:t>
      </w:r>
      <w:r w:rsidRPr="00D65A4B">
        <w:rPr>
          <w:rFonts w:ascii="Times New Roman" w:hAnsi="Times New Roman"/>
          <w:snapToGrid/>
          <w:spacing w:val="-2"/>
        </w:rPr>
        <w:t xml:space="preserve"> ;</w:t>
      </w:r>
      <w:bookmarkEnd w:id="0"/>
    </w:p>
    <w:p w14:paraId="15B7C539" w14:textId="3A697367" w:rsidR="008F20F6" w:rsidRPr="008F20F6" w:rsidRDefault="008F20F6" w:rsidP="008F20F6">
      <w:pPr>
        <w:suppressAutoHyphens/>
        <w:snapToGrid w:val="0"/>
        <w:jc w:val="both"/>
        <w:rPr>
          <w:rFonts w:ascii="Times New Roman" w:hAnsi="Times New Roman"/>
          <w:snapToGrid/>
          <w:spacing w:val="-2"/>
        </w:rPr>
      </w:pPr>
      <w:r>
        <w:rPr>
          <w:rFonts w:ascii="Times New Roman" w:hAnsi="Times New Roman"/>
          <w:snapToGrid/>
          <w:spacing w:val="-2"/>
        </w:rPr>
        <w:tab/>
      </w:r>
      <w:r w:rsidRPr="008F20F6">
        <w:rPr>
          <w:rFonts w:ascii="Times New Roman" w:hAnsi="Times New Roman"/>
          <w:snapToGrid/>
          <w:spacing w:val="-2"/>
        </w:rPr>
        <w:t>Considérant qu’partir du 15 janvier 2024, des cartes d’identité électroniques pour enfants étrangers de moins de 12 ans seront délivrées en lieu et place des pièces d’identité actuelles ;</w:t>
      </w:r>
    </w:p>
    <w:p w14:paraId="65C8A8A0" w14:textId="2CC2B02F" w:rsidR="00A94A3A" w:rsidRPr="00D65A4B" w:rsidRDefault="008F20F6" w:rsidP="00D65A4B">
      <w:pPr>
        <w:suppressAutoHyphens/>
        <w:snapToGrid w:val="0"/>
        <w:jc w:val="both"/>
        <w:rPr>
          <w:rFonts w:ascii="Times New Roman" w:hAnsi="Times New Roman"/>
          <w:snapToGrid/>
          <w:spacing w:val="-2"/>
        </w:rPr>
      </w:pPr>
      <w:r w:rsidRPr="008F20F6">
        <w:rPr>
          <w:rFonts w:ascii="Times New Roman" w:hAnsi="Times New Roman"/>
          <w:snapToGrid/>
          <w:spacing w:val="-2"/>
        </w:rPr>
        <w:tab/>
        <w:t>Attendu qu’il y a lieu de fixer les taux de taxe pour la délivrance de ces documents ;</w:t>
      </w:r>
      <w:r w:rsidRPr="008F20F6">
        <w:rPr>
          <w:rFonts w:ascii="Times New Roman" w:hAnsi="Times New Roman"/>
          <w:snapToGrid/>
          <w:spacing w:val="-2"/>
        </w:rPr>
        <w:tab/>
      </w:r>
    </w:p>
    <w:p w14:paraId="72B99411" w14:textId="0DBF6592" w:rsidR="00D65A4B" w:rsidRPr="00D65A4B" w:rsidRDefault="00D65A4B" w:rsidP="00D65A4B">
      <w:pPr>
        <w:tabs>
          <w:tab w:val="left" w:pos="-720"/>
        </w:tabs>
        <w:suppressAutoHyphens/>
        <w:snapToGrid w:val="0"/>
        <w:ind w:right="62"/>
        <w:jc w:val="both"/>
        <w:rPr>
          <w:rFonts w:ascii="Times New Roman" w:hAnsi="Times New Roman"/>
          <w:snapToGrid/>
          <w:spacing w:val="-2"/>
        </w:rPr>
      </w:pPr>
      <w:r>
        <w:rPr>
          <w:rFonts w:ascii="Times New Roman" w:hAnsi="Times New Roman"/>
          <w:iCs/>
          <w:spacing w:val="4"/>
        </w:rPr>
        <w:tab/>
      </w:r>
      <w:r w:rsidRPr="00D65A4B">
        <w:rPr>
          <w:rFonts w:ascii="Times New Roman" w:hAnsi="Times New Roman"/>
          <w:snapToGrid/>
          <w:spacing w:val="-2"/>
        </w:rPr>
        <w:t>Considérant que la Cour d'Arbitrage, dans son Arrêt n° 67/2001 du 17 mai 2001 publié sous forme d'extrait au Moniteur belge le 11 septembre 2001, a répondu négativement à la question préjudicielle relative aux articles 112 et 114 de la nouvelle Loi communale que lui avait posée le Conseil d'État (pour la Cour, l'</w:t>
      </w:r>
      <w:r w:rsidRPr="00D65A4B">
        <w:rPr>
          <w:rFonts w:ascii="Times New Roman" w:hAnsi="Times New Roman"/>
          <w:i/>
          <w:snapToGrid/>
          <w:spacing w:val="-2"/>
        </w:rPr>
        <w:t>"article 112 de la nouvelle loi communale ne viole pas les articles 10 et 11 de la Constitution en tant que la publication des règlements et ordonnances communaux qu'il vise fait courir le délai de recours en annulation au Conseil d'Etat tant vis-à-vis des habitants de la commune que vis-à-vis des personnes étrangères à celle-ci."</w:t>
      </w:r>
      <w:r w:rsidRPr="00D65A4B">
        <w:rPr>
          <w:rFonts w:ascii="Times New Roman" w:hAnsi="Times New Roman"/>
          <w:snapToGrid/>
          <w:spacing w:val="-2"/>
        </w:rPr>
        <w:t>);</w:t>
      </w:r>
    </w:p>
    <w:p w14:paraId="1F767AAB" w14:textId="5D61020E" w:rsidR="008B0A9F" w:rsidRPr="007B42E5" w:rsidRDefault="00D65A4B" w:rsidP="007B42E5">
      <w:pPr>
        <w:snapToGrid w:val="0"/>
        <w:jc w:val="both"/>
        <w:rPr>
          <w:rFonts w:ascii="Times New Roman" w:hAnsi="Times New Roman"/>
          <w:snapToGrid/>
        </w:rPr>
      </w:pPr>
      <w:r w:rsidRPr="00D65A4B">
        <w:rPr>
          <w:rFonts w:ascii="Times New Roman" w:hAnsi="Times New Roman"/>
          <w:snapToGrid/>
          <w:color w:val="FF0000"/>
        </w:rPr>
        <w:tab/>
      </w:r>
      <w:r w:rsidRPr="00D65A4B">
        <w:rPr>
          <w:rFonts w:ascii="Times New Roman" w:hAnsi="Times New Roman"/>
          <w:snapToGrid/>
        </w:rPr>
        <w:t>Vu la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w:t>
      </w:r>
    </w:p>
    <w:p w14:paraId="7F778062" w14:textId="3B22BF76" w:rsidR="00D3708C" w:rsidRPr="00EE0EB9" w:rsidRDefault="00D80CAB" w:rsidP="00EE0EB9">
      <w:pPr>
        <w:tabs>
          <w:tab w:val="left" w:pos="-720"/>
        </w:tabs>
        <w:suppressAutoHyphens/>
        <w:ind w:right="62"/>
        <w:jc w:val="both"/>
        <w:rPr>
          <w:rFonts w:ascii="Times New Roman" w:hAnsi="Times New Roman"/>
        </w:rPr>
      </w:pPr>
      <w:r>
        <w:rPr>
          <w:rFonts w:ascii="Times New Roman" w:hAnsi="Times New Roman"/>
          <w:iCs/>
          <w:spacing w:val="4"/>
        </w:rPr>
        <w:tab/>
      </w:r>
      <w:r w:rsidR="006C2FA7" w:rsidRPr="006C2FA7">
        <w:rPr>
          <w:rFonts w:ascii="Times New Roman" w:hAnsi="Times New Roman"/>
        </w:rPr>
        <w:t xml:space="preserve">Considérant que le dossier a été communiqué au Directeur financier le </w:t>
      </w:r>
      <w:r w:rsidR="008B0A9F">
        <w:rPr>
          <w:rFonts w:ascii="Times New Roman" w:hAnsi="Times New Roman"/>
        </w:rPr>
        <w:t>14</w:t>
      </w:r>
      <w:r w:rsidR="007B42E5">
        <w:rPr>
          <w:rFonts w:ascii="Times New Roman" w:hAnsi="Times New Roman"/>
        </w:rPr>
        <w:t xml:space="preserve"> </w:t>
      </w:r>
      <w:r w:rsidR="008B0A9F">
        <w:rPr>
          <w:rFonts w:ascii="Times New Roman" w:hAnsi="Times New Roman"/>
        </w:rPr>
        <w:t>décembre</w:t>
      </w:r>
      <w:r w:rsidR="006C2FA7" w:rsidRPr="006C2FA7">
        <w:rPr>
          <w:rFonts w:ascii="Times New Roman" w:hAnsi="Times New Roman"/>
        </w:rPr>
        <w:t xml:space="preserve"> 2023 ; que simultanément son avis de légalité a été sollicité ;</w:t>
      </w:r>
    </w:p>
    <w:p w14:paraId="6CD1588F" w14:textId="60475D57" w:rsidR="008B0A9F" w:rsidRPr="00C56847" w:rsidRDefault="00D3708C" w:rsidP="00E31FAB">
      <w:pPr>
        <w:rPr>
          <w:rFonts w:ascii="Times New Roman" w:hAnsi="Times New Roman"/>
        </w:rPr>
      </w:pPr>
      <w:r w:rsidRPr="00EE0EB9">
        <w:rPr>
          <w:rFonts w:ascii="Times New Roman" w:hAnsi="Times New Roman"/>
        </w:rPr>
        <w:tab/>
        <w:t xml:space="preserve">Considérant que </w:t>
      </w:r>
      <w:r w:rsidR="00EE0EB9" w:rsidRPr="00EE0EB9">
        <w:rPr>
          <w:rFonts w:ascii="Times New Roman" w:hAnsi="Times New Roman"/>
        </w:rPr>
        <w:t xml:space="preserve">Monsieur Olivier LELEUX, </w:t>
      </w:r>
      <w:r w:rsidRPr="00EE0EB9">
        <w:rPr>
          <w:rFonts w:ascii="Times New Roman" w:hAnsi="Times New Roman"/>
        </w:rPr>
        <w:t>Directeur financier</w:t>
      </w:r>
      <w:r w:rsidR="00DB69BA">
        <w:rPr>
          <w:rFonts w:ascii="Times New Roman" w:hAnsi="Times New Roman"/>
        </w:rPr>
        <w:t>,</w:t>
      </w:r>
      <w:r w:rsidRPr="00EE0EB9">
        <w:rPr>
          <w:rFonts w:ascii="Times New Roman" w:hAnsi="Times New Roman"/>
        </w:rPr>
        <w:t xml:space="preserve"> n’a pas émis d’avis de légalité ;</w:t>
      </w:r>
    </w:p>
    <w:p w14:paraId="68DCABC6" w14:textId="77777777" w:rsidR="00D80CAB" w:rsidRDefault="00D80CAB" w:rsidP="00D80CAB">
      <w:pPr>
        <w:tabs>
          <w:tab w:val="left" w:pos="-720"/>
        </w:tabs>
        <w:suppressAutoHyphens/>
        <w:ind w:right="62"/>
        <w:jc w:val="both"/>
        <w:rPr>
          <w:rFonts w:ascii="Times New Roman" w:hAnsi="Times New Roman"/>
          <w:spacing w:val="-2"/>
        </w:rPr>
      </w:pPr>
      <w:r w:rsidRPr="00A01A79">
        <w:rPr>
          <w:rFonts w:ascii="Times New Roman" w:hAnsi="Times New Roman"/>
          <w:iCs/>
          <w:color w:val="0000FF"/>
        </w:rPr>
        <w:fldChar w:fldCharType="begin"/>
      </w:r>
      <w:r w:rsidRPr="00A01A79">
        <w:rPr>
          <w:rFonts w:ascii="Times New Roman" w:hAnsi="Times New Roman"/>
          <w:iCs/>
          <w:color w:val="0000FF"/>
        </w:rPr>
        <w:instrText xml:space="preserve">PRIVATE </w:instrText>
      </w:r>
      <w:r w:rsidRPr="00A01A79">
        <w:rPr>
          <w:rFonts w:ascii="Times New Roman" w:hAnsi="Times New Roman"/>
          <w:iCs/>
          <w:color w:val="0000FF"/>
        </w:rPr>
        <w:fldChar w:fldCharType="end"/>
      </w:r>
      <w:r w:rsidRPr="00F852CC">
        <w:rPr>
          <w:rFonts w:ascii="Times New Roman" w:hAnsi="Times New Roman"/>
          <w:i/>
          <w:iCs/>
          <w:color w:val="0000FF"/>
        </w:rPr>
        <w:fldChar w:fldCharType="begin"/>
      </w:r>
      <w:r w:rsidRPr="00F852CC">
        <w:rPr>
          <w:rFonts w:ascii="Times New Roman" w:hAnsi="Times New Roman"/>
          <w:i/>
          <w:iCs/>
          <w:color w:val="0000FF"/>
        </w:rPr>
        <w:instrText xml:space="preserve">PRIVATE </w:instrText>
      </w:r>
      <w:r w:rsidRPr="00F852CC">
        <w:rPr>
          <w:rFonts w:ascii="Times New Roman" w:hAnsi="Times New Roman"/>
          <w:i/>
          <w:iCs/>
          <w:color w:val="0000FF"/>
        </w:rPr>
        <w:fldChar w:fldCharType="end"/>
      </w:r>
      <w:r>
        <w:rPr>
          <w:rFonts w:ascii="Times New Roman" w:hAnsi="Times New Roman"/>
          <w:spacing w:val="-2"/>
        </w:rPr>
        <w:tab/>
        <w:t>Sur proposition du Collège communal ;</w:t>
      </w:r>
    </w:p>
    <w:p w14:paraId="74B6AB36" w14:textId="05F8E62E" w:rsidR="00D80CAB" w:rsidRDefault="00D80CAB" w:rsidP="00D80CAB">
      <w:pPr>
        <w:tabs>
          <w:tab w:val="left" w:pos="-720"/>
        </w:tabs>
        <w:suppressAutoHyphens/>
        <w:ind w:right="62"/>
        <w:jc w:val="both"/>
        <w:rPr>
          <w:rFonts w:ascii="Times New Roman" w:hAnsi="Times New Roman"/>
          <w:spacing w:val="-2"/>
        </w:rPr>
      </w:pPr>
      <w:r>
        <w:rPr>
          <w:rFonts w:ascii="Times New Roman" w:hAnsi="Times New Roman"/>
          <w:spacing w:val="-2"/>
        </w:rPr>
        <w:tab/>
      </w:r>
      <w:r w:rsidR="00C56847">
        <w:rPr>
          <w:rFonts w:ascii="Times New Roman" w:hAnsi="Times New Roman"/>
          <w:spacing w:val="-2"/>
        </w:rPr>
        <w:t>Sur</w:t>
      </w:r>
      <w:r w:rsidRPr="003D44F0">
        <w:rPr>
          <w:rFonts w:ascii="Times New Roman" w:hAnsi="Times New Roman"/>
          <w:spacing w:val="-2"/>
        </w:rPr>
        <w:t xml:space="preserve"> </w:t>
      </w:r>
      <w:r w:rsidR="00C56847">
        <w:rPr>
          <w:rFonts w:ascii="Times New Roman" w:hAnsi="Times New Roman"/>
          <w:spacing w:val="-2"/>
        </w:rPr>
        <w:t xml:space="preserve">rapport de </w:t>
      </w:r>
      <w:r w:rsidRPr="003D44F0">
        <w:rPr>
          <w:rFonts w:ascii="Times New Roman" w:hAnsi="Times New Roman"/>
          <w:spacing w:val="-2"/>
        </w:rPr>
        <w:t xml:space="preserve">Monsieur Stéphane LACROIX, </w:t>
      </w:r>
      <w:r>
        <w:rPr>
          <w:rFonts w:ascii="Times New Roman" w:hAnsi="Times New Roman"/>
          <w:spacing w:val="-2"/>
        </w:rPr>
        <w:t>Président du C.P.A.S., membre du Collège communal en charge des finances communales</w:t>
      </w:r>
      <w:r w:rsidR="00C56847">
        <w:rPr>
          <w:rFonts w:ascii="Times New Roman" w:hAnsi="Times New Roman"/>
          <w:spacing w:val="-2"/>
        </w:rPr>
        <w:t xml:space="preserve"> et du Directeur général ;</w:t>
      </w:r>
    </w:p>
    <w:p w14:paraId="607F1C78" w14:textId="38A31F4B" w:rsidR="009E7C4D" w:rsidRPr="009E7C4D" w:rsidRDefault="00D80CAB" w:rsidP="009E7C4D">
      <w:pPr>
        <w:tabs>
          <w:tab w:val="left" w:pos="-720"/>
        </w:tabs>
        <w:suppressAutoHyphens/>
        <w:ind w:right="62"/>
        <w:jc w:val="both"/>
        <w:rPr>
          <w:rFonts w:ascii="Times New Roman" w:hAnsi="Times New Roman"/>
          <w:spacing w:val="-2"/>
        </w:rPr>
      </w:pPr>
      <w:r>
        <w:rPr>
          <w:rFonts w:ascii="Times New Roman" w:hAnsi="Times New Roman"/>
          <w:spacing w:val="-2"/>
        </w:rPr>
        <w:tab/>
        <w:t>Après en avoir délibéré ;</w:t>
      </w:r>
    </w:p>
    <w:p w14:paraId="3720A0F8" w14:textId="64F45D01" w:rsidR="00DC2C4D" w:rsidRPr="00213F91" w:rsidRDefault="00DC2C4D" w:rsidP="00DC2C4D">
      <w:pPr>
        <w:tabs>
          <w:tab w:val="left" w:pos="-720"/>
        </w:tabs>
        <w:suppressAutoHyphens/>
        <w:ind w:right="62"/>
        <w:jc w:val="both"/>
        <w:rPr>
          <w:rFonts w:ascii="Times New Roman" w:hAnsi="Times New Roman"/>
          <w:spacing w:val="-2"/>
        </w:rPr>
      </w:pPr>
      <w:r>
        <w:rPr>
          <w:rFonts w:ascii="Times New Roman" w:hAnsi="Times New Roman"/>
          <w:b/>
          <w:spacing w:val="-2"/>
        </w:rPr>
        <w:tab/>
      </w:r>
      <w:r w:rsidRPr="003D44F0">
        <w:rPr>
          <w:rFonts w:ascii="Times New Roman" w:hAnsi="Times New Roman"/>
          <w:b/>
          <w:spacing w:val="-2"/>
        </w:rPr>
        <w:t>À l’unanimité</w:t>
      </w:r>
      <w:r>
        <w:rPr>
          <w:rFonts w:ascii="Times New Roman" w:hAnsi="Times New Roman"/>
          <w:b/>
          <w:spacing w:val="-2"/>
        </w:rPr>
        <w:t xml:space="preserve">, </w:t>
      </w:r>
      <w:r w:rsidRPr="003D44F0">
        <w:rPr>
          <w:rFonts w:ascii="Times New Roman" w:hAnsi="Times New Roman"/>
          <w:b/>
          <w:spacing w:val="-2"/>
        </w:rPr>
        <w:t>DÉC</w:t>
      </w:r>
      <w:r>
        <w:rPr>
          <w:rFonts w:ascii="Times New Roman" w:hAnsi="Times New Roman"/>
          <w:b/>
          <w:spacing w:val="-2"/>
        </w:rPr>
        <w:t>IDE de modifier comme suit sa délibération du 29 novembre 2023 établissant, pour l’exercice 2024, une taxe communale sur la délivrance de documents administratifs :</w:t>
      </w:r>
      <w:r w:rsidRPr="00833794">
        <w:rPr>
          <w:rFonts w:ascii="Times New Roman" w:hAnsi="Times New Roman"/>
          <w:color w:val="FF0000"/>
        </w:rPr>
        <w:tab/>
      </w:r>
    </w:p>
    <w:p w14:paraId="0B91E9CB" w14:textId="45D29D21" w:rsidR="007B42E5" w:rsidRPr="00DC2C4D" w:rsidRDefault="00DC2C4D" w:rsidP="00DC2C4D">
      <w:pPr>
        <w:tabs>
          <w:tab w:val="left" w:pos="-720"/>
        </w:tabs>
        <w:suppressAutoHyphens/>
        <w:ind w:right="62"/>
        <w:jc w:val="both"/>
        <w:rPr>
          <w:rFonts w:ascii="Times New Roman" w:hAnsi="Times New Roman"/>
          <w:spacing w:val="-2"/>
        </w:rPr>
      </w:pPr>
      <w:r w:rsidRPr="00F852CC">
        <w:rPr>
          <w:rFonts w:ascii="Times New Roman" w:hAnsi="Times New Roman"/>
          <w:b/>
          <w:spacing w:val="-2"/>
          <w:u w:val="single"/>
        </w:rPr>
        <w:t>Article 1</w:t>
      </w:r>
      <w:r w:rsidRPr="00A34860">
        <w:rPr>
          <w:rFonts w:ascii="Times New Roman" w:hAnsi="Times New Roman"/>
          <w:b/>
          <w:spacing w:val="-2"/>
          <w:u w:val="single"/>
          <w:vertAlign w:val="superscript"/>
        </w:rPr>
        <w:t>er</w:t>
      </w:r>
      <w:r>
        <w:rPr>
          <w:rFonts w:ascii="Times New Roman" w:hAnsi="Times New Roman"/>
          <w:b/>
          <w:spacing w:val="-2"/>
          <w:u w:val="single"/>
          <w:vertAlign w:val="superscript"/>
        </w:rPr>
        <w:t> </w:t>
      </w:r>
      <w:r>
        <w:rPr>
          <w:rFonts w:ascii="Times New Roman" w:hAnsi="Times New Roman"/>
          <w:spacing w:val="-2"/>
        </w:rPr>
        <w:t>:</w:t>
      </w:r>
      <w:r w:rsidRPr="00F852CC">
        <w:rPr>
          <w:rFonts w:ascii="Times New Roman" w:hAnsi="Times New Roman"/>
          <w:i/>
          <w:spacing w:val="-2"/>
        </w:rPr>
        <w:t xml:space="preserve"> </w:t>
      </w:r>
      <w:r>
        <w:rPr>
          <w:rFonts w:ascii="Times New Roman" w:hAnsi="Times New Roman"/>
          <w:spacing w:val="-2"/>
        </w:rPr>
        <w:t>Il est établi, dès l’entrée en vigueur et jusqu’au 31 décembre 2024</w:t>
      </w:r>
      <w:r w:rsidRPr="00F852CC">
        <w:rPr>
          <w:rFonts w:ascii="Times New Roman" w:hAnsi="Times New Roman"/>
          <w:spacing w:val="-2"/>
        </w:rPr>
        <w:t xml:space="preserve">, une taxe communale </w:t>
      </w:r>
      <w:r>
        <w:rPr>
          <w:rFonts w:ascii="Times New Roman" w:hAnsi="Times New Roman"/>
          <w:spacing w:val="-2"/>
        </w:rPr>
        <w:t>sur la délivrance de documents administratifs.</w:t>
      </w:r>
      <w:r w:rsidRPr="00F852CC">
        <w:rPr>
          <w:rFonts w:ascii="Times New Roman" w:hAnsi="Times New Roman"/>
          <w:spacing w:val="-2"/>
        </w:rPr>
        <w:t xml:space="preserve"> </w:t>
      </w:r>
      <w:r w:rsidR="007B42E5" w:rsidRPr="007B42E5">
        <w:rPr>
          <w:rFonts w:ascii="Times New Roman" w:hAnsi="Times New Roman"/>
          <w:snapToGrid/>
          <w:spacing w:val="-2"/>
        </w:rPr>
        <w:t xml:space="preserve"> </w:t>
      </w:r>
    </w:p>
    <w:p w14:paraId="77C2D620" w14:textId="77777777" w:rsidR="007B42E5" w:rsidRPr="007B42E5" w:rsidRDefault="007B42E5" w:rsidP="007B42E5">
      <w:pPr>
        <w:tabs>
          <w:tab w:val="left" w:pos="-720"/>
        </w:tabs>
        <w:suppressAutoHyphens/>
        <w:snapToGrid w:val="0"/>
        <w:ind w:right="62"/>
        <w:jc w:val="both"/>
        <w:rPr>
          <w:rFonts w:ascii="Times New Roman" w:hAnsi="Times New Roman"/>
          <w:snapToGrid/>
          <w:spacing w:val="-2"/>
        </w:rPr>
      </w:pPr>
      <w:r w:rsidRPr="007B42E5">
        <w:rPr>
          <w:rFonts w:ascii="Times New Roman" w:hAnsi="Times New Roman"/>
          <w:snapToGrid/>
          <w:spacing w:val="-2"/>
        </w:rPr>
        <w:t>Sont exonérés de la taxe :</w:t>
      </w:r>
    </w:p>
    <w:p w14:paraId="089D9179"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t>les</w:t>
      </w:r>
      <w:proofErr w:type="gramEnd"/>
      <w:r w:rsidRPr="007B42E5">
        <w:rPr>
          <w:rFonts w:ascii="Times New Roman" w:hAnsi="Times New Roman"/>
          <w:snapToGrid/>
          <w:spacing w:val="-2"/>
        </w:rPr>
        <w:t xml:space="preserve"> documents qui doivent être délivrés gratuitement par l'administration communale en vertu d'une loi, d'un décret, d'un arrêté royal ou ministériel ou d'un règlement de l'Autorité ;</w:t>
      </w:r>
    </w:p>
    <w:p w14:paraId="1FE28E93"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t>les</w:t>
      </w:r>
      <w:proofErr w:type="gramEnd"/>
      <w:r w:rsidRPr="007B42E5">
        <w:rPr>
          <w:rFonts w:ascii="Times New Roman" w:hAnsi="Times New Roman"/>
          <w:snapToGrid/>
          <w:spacing w:val="-2"/>
        </w:rPr>
        <w:t xml:space="preserve"> documents destinés à une personne indigente; l'indigence étant constatée par toute pièce probante ;</w:t>
      </w:r>
    </w:p>
    <w:p w14:paraId="5184590B"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t>les</w:t>
      </w:r>
      <w:proofErr w:type="gramEnd"/>
      <w:r w:rsidRPr="007B42E5">
        <w:rPr>
          <w:rFonts w:ascii="Times New Roman" w:hAnsi="Times New Roman"/>
          <w:snapToGrid/>
          <w:spacing w:val="-2"/>
        </w:rPr>
        <w:t xml:space="preserve"> autorisations relatives à des manifestations religieuses ou politiques ;</w:t>
      </w:r>
    </w:p>
    <w:p w14:paraId="5D58EB50"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t>les</w:t>
      </w:r>
      <w:proofErr w:type="gramEnd"/>
      <w:r w:rsidRPr="007B42E5">
        <w:rPr>
          <w:rFonts w:ascii="Times New Roman" w:hAnsi="Times New Roman"/>
          <w:snapToGrid/>
          <w:spacing w:val="-2"/>
        </w:rPr>
        <w:t xml:space="preserve"> documents délivrés en vue de la recherche d'un emploi ou la présentation d'un examen ;</w:t>
      </w:r>
    </w:p>
    <w:p w14:paraId="3748409E"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t>les</w:t>
      </w:r>
      <w:proofErr w:type="gramEnd"/>
      <w:r w:rsidRPr="007B42E5">
        <w:rPr>
          <w:rFonts w:ascii="Times New Roman" w:hAnsi="Times New Roman"/>
          <w:snapToGrid/>
          <w:spacing w:val="-2"/>
        </w:rPr>
        <w:t xml:space="preserve"> documents délivrés en vue de la création d'une entreprise (installation comme travailleur indépendant à titre individuel ou sous forme de société) ;</w:t>
      </w:r>
    </w:p>
    <w:p w14:paraId="69E3BE18"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t>les</w:t>
      </w:r>
      <w:proofErr w:type="gramEnd"/>
      <w:r w:rsidRPr="007B42E5">
        <w:rPr>
          <w:rFonts w:ascii="Times New Roman" w:hAnsi="Times New Roman"/>
          <w:snapToGrid/>
          <w:spacing w:val="-2"/>
        </w:rPr>
        <w:t xml:space="preserve"> documents nécessaires pour bénéficier des lois sociales ;</w:t>
      </w:r>
    </w:p>
    <w:p w14:paraId="6100909C" w14:textId="77777777" w:rsidR="007B42E5" w:rsidRPr="007B42E5" w:rsidRDefault="007B42E5" w:rsidP="007B42E5">
      <w:pPr>
        <w:numPr>
          <w:ilvl w:val="0"/>
          <w:numId w:val="15"/>
        </w:numPr>
        <w:tabs>
          <w:tab w:val="left" w:pos="-720"/>
          <w:tab w:val="left" w:pos="0"/>
        </w:tabs>
        <w:suppressAutoHyphens/>
        <w:snapToGrid w:val="0"/>
        <w:ind w:right="62"/>
        <w:contextualSpacing/>
        <w:jc w:val="both"/>
        <w:rPr>
          <w:rFonts w:ascii="Times New Roman" w:hAnsi="Times New Roman"/>
          <w:snapToGrid/>
          <w:spacing w:val="-2"/>
        </w:rPr>
      </w:pPr>
      <w:proofErr w:type="gramStart"/>
      <w:r w:rsidRPr="007B42E5">
        <w:rPr>
          <w:rFonts w:ascii="Times New Roman" w:hAnsi="Times New Roman"/>
          <w:snapToGrid/>
          <w:spacing w:val="-2"/>
        </w:rPr>
        <w:lastRenderedPageBreak/>
        <w:t>les</w:t>
      </w:r>
      <w:proofErr w:type="gramEnd"/>
      <w:r w:rsidRPr="007B42E5">
        <w:rPr>
          <w:rFonts w:ascii="Times New Roman" w:hAnsi="Times New Roman"/>
          <w:snapToGrid/>
          <w:spacing w:val="-2"/>
        </w:rPr>
        <w:t xml:space="preserve"> documents nécessaires à l'obtention d'une prime à la construction, à la réhabilitation ou à la restructuration de la Région wallonne. </w:t>
      </w:r>
    </w:p>
    <w:p w14:paraId="6DB88E1B" w14:textId="77777777" w:rsidR="007B42E5" w:rsidRPr="007B42E5" w:rsidRDefault="007B42E5" w:rsidP="007B42E5">
      <w:pPr>
        <w:snapToGrid w:val="0"/>
        <w:jc w:val="both"/>
        <w:rPr>
          <w:rFonts w:ascii="Courier" w:hAnsi="Courier"/>
          <w:snapToGrid/>
          <w:sz w:val="24"/>
        </w:rPr>
      </w:pPr>
      <w:r w:rsidRPr="007B42E5">
        <w:rPr>
          <w:rFonts w:ascii="Times New Roman" w:hAnsi="Times New Roman"/>
          <w:snapToGrid/>
        </w:rPr>
        <w:t>Les personnes qui font l'objet d'une décision du Conseil de l'Union européenne sur base de l’article 5 de la Directive 2001/55/CE ayant pour effet d’introduire une protection temporaire, sont exonérées du paiement de la taxe. Dans ce cas, la commune prend également à sa charge l’entièreté de la rétribution dont elle redevable envers le Service public fédéral Intérieur pour la délivrance de leurs documents d’identité électroniques.</w:t>
      </w:r>
    </w:p>
    <w:p w14:paraId="5C308F0D" w14:textId="77777777" w:rsidR="007B42E5" w:rsidRPr="007B42E5" w:rsidRDefault="007B42E5" w:rsidP="007B42E5">
      <w:pPr>
        <w:tabs>
          <w:tab w:val="left" w:pos="-720"/>
          <w:tab w:val="left" w:pos="0"/>
        </w:tabs>
        <w:suppressAutoHyphens/>
        <w:snapToGrid w:val="0"/>
        <w:ind w:right="62"/>
        <w:jc w:val="both"/>
        <w:rPr>
          <w:rFonts w:ascii="Times New Roman" w:hAnsi="Times New Roman"/>
          <w:snapToGrid/>
          <w:spacing w:val="-2"/>
        </w:rPr>
      </w:pPr>
      <w:r w:rsidRPr="007B42E5">
        <w:rPr>
          <w:rFonts w:ascii="Times New Roman" w:hAnsi="Times New Roman"/>
          <w:b/>
          <w:snapToGrid/>
          <w:spacing w:val="-2"/>
          <w:u w:val="single"/>
        </w:rPr>
        <w:t>Article 2</w:t>
      </w:r>
      <w:r w:rsidRPr="007B42E5">
        <w:rPr>
          <w:rFonts w:ascii="Times New Roman" w:hAnsi="Times New Roman"/>
          <w:b/>
          <w:snapToGrid/>
          <w:spacing w:val="-2"/>
        </w:rPr>
        <w:t xml:space="preserve"> </w:t>
      </w:r>
      <w:r w:rsidRPr="007B42E5">
        <w:rPr>
          <w:rFonts w:ascii="Times New Roman" w:hAnsi="Times New Roman"/>
          <w:snapToGrid/>
          <w:spacing w:val="-2"/>
        </w:rPr>
        <w:t>: La taxe est due par la personne qui demande le document.</w:t>
      </w:r>
    </w:p>
    <w:p w14:paraId="4DECDFA1" w14:textId="77777777" w:rsidR="007B42E5" w:rsidRPr="007B42E5" w:rsidRDefault="007B42E5" w:rsidP="007B42E5">
      <w:pPr>
        <w:tabs>
          <w:tab w:val="left" w:pos="-720"/>
        </w:tabs>
        <w:suppressAutoHyphens/>
        <w:snapToGrid w:val="0"/>
        <w:ind w:right="62"/>
        <w:jc w:val="both"/>
        <w:rPr>
          <w:rFonts w:ascii="Times New Roman" w:hAnsi="Times New Roman"/>
          <w:snapToGrid/>
          <w:spacing w:val="-2"/>
        </w:rPr>
      </w:pPr>
      <w:r w:rsidRPr="007B42E5">
        <w:rPr>
          <w:rFonts w:ascii="Times New Roman" w:hAnsi="Times New Roman"/>
          <w:b/>
          <w:snapToGrid/>
          <w:spacing w:val="-2"/>
          <w:u w:val="single"/>
        </w:rPr>
        <w:t>Article 3</w:t>
      </w:r>
      <w:r w:rsidRPr="007B42E5">
        <w:rPr>
          <w:rFonts w:ascii="Times New Roman" w:hAnsi="Times New Roman"/>
          <w:b/>
          <w:snapToGrid/>
          <w:spacing w:val="-2"/>
        </w:rPr>
        <w:t xml:space="preserve"> </w:t>
      </w:r>
      <w:r w:rsidRPr="007B42E5">
        <w:rPr>
          <w:rFonts w:ascii="Times New Roman" w:hAnsi="Times New Roman"/>
          <w:snapToGrid/>
          <w:spacing w:val="-2"/>
        </w:rPr>
        <w:t>:</w:t>
      </w:r>
      <w:r w:rsidRPr="007B42E5">
        <w:rPr>
          <w:rFonts w:ascii="Times New Roman" w:hAnsi="Times New Roman"/>
          <w:b/>
          <w:snapToGrid/>
          <w:spacing w:val="-2"/>
        </w:rPr>
        <w:t xml:space="preserve"> </w:t>
      </w:r>
      <w:r w:rsidRPr="007B42E5">
        <w:rPr>
          <w:rFonts w:ascii="Times New Roman" w:hAnsi="Times New Roman"/>
          <w:snapToGrid/>
          <w:spacing w:val="-2"/>
        </w:rPr>
        <w:t>La taxe est fixée comme suit, par document (montants en EUR) :</w:t>
      </w:r>
    </w:p>
    <w:p w14:paraId="134C11A3" w14:textId="77777777" w:rsidR="007B42E5" w:rsidRPr="007B42E5" w:rsidRDefault="007B42E5" w:rsidP="007B42E5">
      <w:pPr>
        <w:tabs>
          <w:tab w:val="left" w:pos="-720"/>
        </w:tabs>
        <w:suppressAutoHyphens/>
        <w:snapToGrid w:val="0"/>
        <w:ind w:right="62"/>
        <w:jc w:val="both"/>
        <w:rPr>
          <w:rFonts w:ascii="Times New Roman" w:hAnsi="Times New Roman"/>
          <w:b/>
          <w:snapToGrid/>
          <w:spacing w:val="-2"/>
          <w:u w:val="single"/>
        </w:rPr>
      </w:pPr>
      <w:r w:rsidRPr="007B42E5">
        <w:rPr>
          <w:rFonts w:ascii="Times New Roman" w:hAnsi="Times New Roman"/>
          <w:b/>
          <w:snapToGrid/>
          <w:spacing w:val="-2"/>
          <w:highlight w:val="yellow"/>
          <w:u w:val="single"/>
        </w:rPr>
        <w:t>TITRES D’IDENTITÉ</w:t>
      </w:r>
    </w:p>
    <w:p w14:paraId="684D4E23" w14:textId="77777777" w:rsidR="007B42E5" w:rsidRPr="007B42E5" w:rsidRDefault="007B42E5" w:rsidP="007B42E5">
      <w:pPr>
        <w:tabs>
          <w:tab w:val="left" w:pos="-720"/>
        </w:tabs>
        <w:suppressAutoHyphens/>
        <w:snapToGrid w:val="0"/>
        <w:ind w:right="62"/>
        <w:jc w:val="both"/>
        <w:rPr>
          <w:rFonts w:ascii="Times New Roman" w:hAnsi="Times New Roman"/>
          <w:b/>
          <w:snapToGrid/>
          <w:spacing w:val="-2"/>
        </w:rPr>
      </w:pPr>
      <w:r w:rsidRPr="007B42E5">
        <w:rPr>
          <w:rFonts w:ascii="Times New Roman" w:hAnsi="Times New Roman"/>
          <w:b/>
          <w:snapToGrid/>
          <w:spacing w:val="-2"/>
        </w:rPr>
        <w:t xml:space="preserve">(Frais de fabrication à charge du demandeur </w:t>
      </w:r>
      <w:r w:rsidRPr="007B42E5">
        <w:rPr>
          <w:rFonts w:ascii="Times New Roman" w:hAnsi="Times New Roman"/>
          <w:b/>
          <w:snapToGrid/>
          <w:spacing w:val="-2"/>
          <w:sz w:val="22"/>
          <w:szCs w:val="22"/>
        </w:rPr>
        <w:t>non compris</w:t>
      </w:r>
      <w:r w:rsidRPr="007B42E5">
        <w:rPr>
          <w:rFonts w:ascii="Times New Roman" w:hAnsi="Times New Roman"/>
          <w:b/>
          <w:snapToGrid/>
          <w:spacing w:val="-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0"/>
        <w:gridCol w:w="1551"/>
      </w:tblGrid>
      <w:tr w:rsidR="007B42E5" w:rsidRPr="007B42E5" w14:paraId="2D0EE95A" w14:textId="77777777" w:rsidTr="003E3B85">
        <w:tc>
          <w:tcPr>
            <w:tcW w:w="7400" w:type="dxa"/>
          </w:tcPr>
          <w:p w14:paraId="78BB9032" w14:textId="4D8F6315" w:rsidR="007B42E5" w:rsidRPr="007B42E5" w:rsidRDefault="007B42E5" w:rsidP="007B42E5">
            <w:pPr>
              <w:tabs>
                <w:tab w:val="left" w:pos="-720"/>
                <w:tab w:val="right" w:leader="dot" w:pos="9360"/>
              </w:tabs>
              <w:suppressAutoHyphens/>
              <w:snapToGrid w:val="0"/>
              <w:ind w:left="720" w:right="62" w:hanging="720"/>
              <w:rPr>
                <w:rFonts w:ascii="Arial" w:hAnsi="Arial" w:cs="Arial"/>
                <w:b/>
                <w:snapToGrid/>
                <w:sz w:val="16"/>
                <w:szCs w:val="16"/>
              </w:rPr>
            </w:pPr>
            <w:r w:rsidRPr="007B42E5">
              <w:rPr>
                <w:rFonts w:ascii="Arial" w:hAnsi="Arial" w:cs="Arial"/>
                <w:b/>
                <w:snapToGrid/>
                <w:sz w:val="16"/>
                <w:szCs w:val="16"/>
                <w:highlight w:val="darkGray"/>
              </w:rPr>
              <w:t xml:space="preserve">Ciel enfant belge </w:t>
            </w:r>
            <w:r w:rsidR="008B0A9F">
              <w:rPr>
                <w:rFonts w:ascii="Arial" w:hAnsi="Arial" w:cs="Arial"/>
                <w:b/>
                <w:snapToGrid/>
                <w:sz w:val="16"/>
                <w:szCs w:val="16"/>
                <w:highlight w:val="darkGray"/>
              </w:rPr>
              <w:t xml:space="preserve">de - de 12 ans </w:t>
            </w:r>
            <w:r w:rsidRPr="007B42E5">
              <w:rPr>
                <w:rFonts w:ascii="Arial" w:hAnsi="Arial" w:cs="Arial"/>
                <w:b/>
                <w:snapToGrid/>
                <w:sz w:val="16"/>
                <w:szCs w:val="16"/>
                <w:highlight w:val="darkGray"/>
              </w:rPr>
              <w:t>Kids-ID</w:t>
            </w:r>
          </w:p>
        </w:tc>
        <w:tc>
          <w:tcPr>
            <w:tcW w:w="1551" w:type="dxa"/>
          </w:tcPr>
          <w:p w14:paraId="4E97B531" w14:textId="77777777" w:rsidR="007B42E5" w:rsidRPr="007B42E5" w:rsidRDefault="007B42E5" w:rsidP="007B42E5">
            <w:pPr>
              <w:tabs>
                <w:tab w:val="left" w:pos="-720"/>
                <w:tab w:val="right" w:leader="dot" w:pos="9360"/>
              </w:tabs>
              <w:suppressAutoHyphens/>
              <w:snapToGrid w:val="0"/>
              <w:ind w:left="720" w:right="62" w:hanging="720"/>
              <w:jc w:val="center"/>
              <w:rPr>
                <w:rFonts w:ascii="Arial" w:hAnsi="Arial" w:cs="Arial"/>
                <w:snapToGrid/>
                <w:spacing w:val="-2"/>
                <w:sz w:val="16"/>
                <w:szCs w:val="16"/>
                <w:lang w:val="fr-BE"/>
              </w:rPr>
            </w:pPr>
          </w:p>
        </w:tc>
      </w:tr>
      <w:tr w:rsidR="007B42E5" w:rsidRPr="007B42E5" w14:paraId="793D3FA8" w14:textId="77777777" w:rsidTr="003E3B85">
        <w:tc>
          <w:tcPr>
            <w:tcW w:w="7400" w:type="dxa"/>
            <w:vAlign w:val="center"/>
          </w:tcPr>
          <w:p w14:paraId="301ADF4A"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Kids-ID</w:t>
            </w:r>
          </w:p>
        </w:tc>
        <w:tc>
          <w:tcPr>
            <w:tcW w:w="1551" w:type="dxa"/>
            <w:vAlign w:val="center"/>
          </w:tcPr>
          <w:p w14:paraId="11F4D933"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2,40</w:t>
            </w:r>
          </w:p>
        </w:tc>
      </w:tr>
      <w:tr w:rsidR="007B42E5" w:rsidRPr="007B42E5" w14:paraId="4E7CBED6" w14:textId="77777777" w:rsidTr="003E3B85">
        <w:tc>
          <w:tcPr>
            <w:tcW w:w="7400" w:type="dxa"/>
            <w:vAlign w:val="center"/>
          </w:tcPr>
          <w:p w14:paraId="3DC010D5"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Procédure d’extrême urgence </w:t>
            </w:r>
          </w:p>
          <w:p w14:paraId="0C529E83"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à la commune de la carte et des codes PIN/PUK)</w:t>
            </w:r>
          </w:p>
        </w:tc>
        <w:tc>
          <w:tcPr>
            <w:tcW w:w="1551" w:type="dxa"/>
          </w:tcPr>
          <w:p w14:paraId="5897C6FA"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p w14:paraId="51B95849"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1,60</w:t>
            </w:r>
          </w:p>
        </w:tc>
      </w:tr>
      <w:tr w:rsidR="007B42E5" w:rsidRPr="007B42E5" w14:paraId="51592B93" w14:textId="77777777" w:rsidTr="003E3B85">
        <w:tc>
          <w:tcPr>
            <w:tcW w:w="7400" w:type="dxa"/>
            <w:vAlign w:val="center"/>
          </w:tcPr>
          <w:p w14:paraId="22B1FB2D"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Procédure d’extrême urgence </w:t>
            </w:r>
          </w:p>
          <w:p w14:paraId="20FDA240"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centralisée au SPF Intérieur-Bxl de la carte et des codes PIN/PUK)</w:t>
            </w:r>
          </w:p>
        </w:tc>
        <w:tc>
          <w:tcPr>
            <w:tcW w:w="1551" w:type="dxa"/>
          </w:tcPr>
          <w:p w14:paraId="3D462DDE"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p w14:paraId="485A7577"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4,60</w:t>
            </w:r>
          </w:p>
        </w:tc>
      </w:tr>
      <w:tr w:rsidR="007B42E5" w:rsidRPr="007B42E5" w14:paraId="4B6C6FC9" w14:textId="77777777" w:rsidTr="003E3B85">
        <w:tc>
          <w:tcPr>
            <w:tcW w:w="7400" w:type="dxa"/>
            <w:vAlign w:val="center"/>
          </w:tcPr>
          <w:p w14:paraId="0738AD13" w14:textId="77777777" w:rsidR="003E3B85" w:rsidRPr="00C56847" w:rsidRDefault="003E3B85" w:rsidP="003E3B85">
            <w:pPr>
              <w:tabs>
                <w:tab w:val="right" w:leader="dot" w:pos="9360"/>
              </w:tabs>
              <w:suppressAutoHyphens/>
              <w:snapToGrid w:val="0"/>
              <w:ind w:left="720" w:right="720" w:hanging="720"/>
              <w:rPr>
                <w:rFonts w:ascii="Arial" w:hAnsi="Arial" w:cs="Arial"/>
                <w:b/>
                <w:snapToGrid/>
                <w:sz w:val="16"/>
                <w:szCs w:val="16"/>
                <w:highlight w:val="darkGray"/>
              </w:rPr>
            </w:pPr>
            <w:r w:rsidRPr="00C56847">
              <w:rPr>
                <w:rFonts w:ascii="Arial" w:hAnsi="Arial" w:cs="Arial"/>
                <w:b/>
                <w:snapToGrid/>
                <w:sz w:val="16"/>
                <w:szCs w:val="16"/>
                <w:highlight w:val="darkGray"/>
              </w:rPr>
              <w:t xml:space="preserve">Ciel enfant étranger de - de 12 ans </w:t>
            </w:r>
          </w:p>
          <w:p w14:paraId="64E97BF8" w14:textId="245453B2" w:rsidR="007B42E5" w:rsidRPr="00C56847" w:rsidRDefault="003E3B85" w:rsidP="003E3B85">
            <w:pPr>
              <w:tabs>
                <w:tab w:val="right" w:leader="dot" w:pos="9360"/>
              </w:tabs>
              <w:suppressAutoHyphens/>
              <w:snapToGrid w:val="0"/>
              <w:ind w:left="720" w:right="720" w:hanging="720"/>
              <w:rPr>
                <w:rFonts w:ascii="Arial" w:hAnsi="Arial" w:cs="Arial"/>
                <w:b/>
                <w:snapToGrid/>
                <w:sz w:val="16"/>
                <w:szCs w:val="16"/>
                <w:highlight w:val="darkGray"/>
              </w:rPr>
            </w:pPr>
            <w:r w:rsidRPr="00C56847">
              <w:rPr>
                <w:rFonts w:ascii="Arial" w:hAnsi="Arial" w:cs="Arial"/>
                <w:b/>
                <w:snapToGrid/>
                <w:sz w:val="16"/>
                <w:szCs w:val="16"/>
                <w:highlight w:val="darkGray"/>
              </w:rPr>
              <w:t>(</w:t>
            </w:r>
            <w:proofErr w:type="gramStart"/>
            <w:r w:rsidRPr="00C56847">
              <w:rPr>
                <w:rFonts w:ascii="Arial" w:hAnsi="Arial" w:cs="Arial"/>
                <w:b/>
                <w:snapToGrid/>
                <w:sz w:val="16"/>
                <w:szCs w:val="16"/>
                <w:highlight w:val="darkGray"/>
              </w:rPr>
              <w:t>cartes</w:t>
            </w:r>
            <w:proofErr w:type="gramEnd"/>
            <w:r w:rsidRPr="00C56847">
              <w:rPr>
                <w:rFonts w:ascii="Arial" w:hAnsi="Arial" w:cs="Arial"/>
                <w:b/>
                <w:snapToGrid/>
                <w:sz w:val="16"/>
                <w:szCs w:val="16"/>
                <w:highlight w:val="darkGray"/>
              </w:rPr>
              <w:t xml:space="preserve"> A,B,K,L,UE,UE+,F,F+,M (Brexit séjour permanent)</w:t>
            </w:r>
          </w:p>
        </w:tc>
        <w:tc>
          <w:tcPr>
            <w:tcW w:w="1551" w:type="dxa"/>
            <w:vAlign w:val="center"/>
          </w:tcPr>
          <w:p w14:paraId="6C45C391" w14:textId="44EBF3AA" w:rsidR="007B42E5" w:rsidRPr="00C56847" w:rsidRDefault="007B42E5" w:rsidP="008B0A9F">
            <w:pPr>
              <w:tabs>
                <w:tab w:val="right" w:leader="dot" w:pos="9360"/>
              </w:tabs>
              <w:suppressAutoHyphens/>
              <w:snapToGrid w:val="0"/>
              <w:ind w:left="720" w:right="720" w:hanging="720"/>
              <w:rPr>
                <w:rFonts w:ascii="Arial" w:hAnsi="Arial" w:cs="Arial"/>
                <w:snapToGrid/>
                <w:sz w:val="16"/>
                <w:szCs w:val="16"/>
              </w:rPr>
            </w:pPr>
          </w:p>
        </w:tc>
      </w:tr>
      <w:tr w:rsidR="007B42E5" w:rsidRPr="007B42E5" w14:paraId="0D1450BD" w14:textId="77777777" w:rsidTr="003E3B85">
        <w:tc>
          <w:tcPr>
            <w:tcW w:w="7400" w:type="dxa"/>
            <w:vAlign w:val="center"/>
          </w:tcPr>
          <w:p w14:paraId="1A095142" w14:textId="48305DD4" w:rsidR="007B42E5" w:rsidRPr="00C56847" w:rsidRDefault="003E3B85" w:rsidP="007B42E5">
            <w:pPr>
              <w:tabs>
                <w:tab w:val="right" w:leader="dot" w:pos="9360"/>
              </w:tabs>
              <w:suppressAutoHyphens/>
              <w:snapToGrid w:val="0"/>
              <w:ind w:left="720" w:right="720" w:hanging="720"/>
              <w:rPr>
                <w:rFonts w:ascii="Arial" w:hAnsi="Arial" w:cs="Arial"/>
                <w:snapToGrid/>
                <w:sz w:val="16"/>
                <w:szCs w:val="16"/>
              </w:rPr>
            </w:pPr>
            <w:r w:rsidRPr="00C56847">
              <w:rPr>
                <w:rFonts w:ascii="Arial" w:hAnsi="Arial" w:cs="Arial"/>
                <w:snapToGrid/>
                <w:sz w:val="16"/>
                <w:szCs w:val="16"/>
              </w:rPr>
              <w:t>Ciel</w:t>
            </w:r>
          </w:p>
        </w:tc>
        <w:tc>
          <w:tcPr>
            <w:tcW w:w="1551" w:type="dxa"/>
            <w:vAlign w:val="center"/>
          </w:tcPr>
          <w:p w14:paraId="727EFF48" w14:textId="1C444BDB" w:rsidR="007B42E5" w:rsidRPr="00C56847"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C56847">
              <w:rPr>
                <w:rFonts w:ascii="Arial" w:hAnsi="Arial" w:cs="Arial"/>
                <w:snapToGrid/>
                <w:sz w:val="16"/>
                <w:szCs w:val="16"/>
              </w:rPr>
              <w:t>2,</w:t>
            </w:r>
            <w:r w:rsidR="003E3B85" w:rsidRPr="00C56847">
              <w:rPr>
                <w:rFonts w:ascii="Arial" w:hAnsi="Arial" w:cs="Arial"/>
                <w:snapToGrid/>
                <w:sz w:val="16"/>
                <w:szCs w:val="16"/>
              </w:rPr>
              <w:t>40</w:t>
            </w:r>
          </w:p>
        </w:tc>
      </w:tr>
      <w:tr w:rsidR="007B42E5" w:rsidRPr="007B42E5" w14:paraId="023DFAD6" w14:textId="77777777" w:rsidTr="003E3B85">
        <w:tc>
          <w:tcPr>
            <w:tcW w:w="7400" w:type="dxa"/>
            <w:vAlign w:val="center"/>
          </w:tcPr>
          <w:p w14:paraId="780832E2" w14:textId="77777777" w:rsidR="003E3B85" w:rsidRPr="00C56847" w:rsidRDefault="003E3B85" w:rsidP="003E3B85">
            <w:pPr>
              <w:tabs>
                <w:tab w:val="right" w:leader="dot" w:pos="9360"/>
              </w:tabs>
              <w:suppressAutoHyphens/>
              <w:snapToGrid w:val="0"/>
              <w:ind w:left="720" w:right="720" w:hanging="720"/>
              <w:rPr>
                <w:rFonts w:ascii="Arial" w:hAnsi="Arial" w:cs="Arial"/>
                <w:snapToGrid/>
                <w:sz w:val="16"/>
                <w:szCs w:val="16"/>
              </w:rPr>
            </w:pPr>
            <w:r w:rsidRPr="00C56847">
              <w:rPr>
                <w:rFonts w:ascii="Arial" w:hAnsi="Arial" w:cs="Arial"/>
                <w:snapToGrid/>
                <w:sz w:val="16"/>
                <w:szCs w:val="16"/>
              </w:rPr>
              <w:t>Procédure d’extrême urgence </w:t>
            </w:r>
          </w:p>
          <w:p w14:paraId="5F6A2592" w14:textId="6D94FB6A" w:rsidR="007B42E5" w:rsidRPr="00C56847" w:rsidRDefault="003E3B85" w:rsidP="003E3B85">
            <w:pPr>
              <w:tabs>
                <w:tab w:val="right" w:leader="dot" w:pos="9360"/>
              </w:tabs>
              <w:suppressAutoHyphens/>
              <w:snapToGrid w:val="0"/>
              <w:ind w:left="720" w:right="720" w:hanging="720"/>
              <w:rPr>
                <w:rFonts w:ascii="Arial" w:hAnsi="Arial" w:cs="Arial"/>
                <w:snapToGrid/>
                <w:sz w:val="16"/>
                <w:szCs w:val="16"/>
              </w:rPr>
            </w:pPr>
            <w:r w:rsidRPr="00C56847">
              <w:rPr>
                <w:rFonts w:ascii="Arial" w:hAnsi="Arial" w:cs="Arial"/>
                <w:snapToGrid/>
                <w:sz w:val="16"/>
                <w:szCs w:val="16"/>
              </w:rPr>
              <w:t>(</w:t>
            </w:r>
            <w:proofErr w:type="gramStart"/>
            <w:r w:rsidRPr="00C56847">
              <w:rPr>
                <w:rFonts w:ascii="Arial" w:hAnsi="Arial" w:cs="Arial"/>
                <w:snapToGrid/>
                <w:sz w:val="16"/>
                <w:szCs w:val="16"/>
              </w:rPr>
              <w:t>livraison</w:t>
            </w:r>
            <w:proofErr w:type="gramEnd"/>
            <w:r w:rsidRPr="00C56847">
              <w:rPr>
                <w:rFonts w:ascii="Arial" w:hAnsi="Arial" w:cs="Arial"/>
                <w:snapToGrid/>
                <w:sz w:val="16"/>
                <w:szCs w:val="16"/>
              </w:rPr>
              <w:t xml:space="preserve"> à la commune de la carte et des codes PIN/PUK)</w:t>
            </w:r>
          </w:p>
        </w:tc>
        <w:tc>
          <w:tcPr>
            <w:tcW w:w="1551" w:type="dxa"/>
            <w:vAlign w:val="center"/>
          </w:tcPr>
          <w:p w14:paraId="063033C0" w14:textId="1AAA20E2" w:rsidR="007B42E5" w:rsidRPr="00C56847" w:rsidRDefault="003E3B85" w:rsidP="007B42E5">
            <w:pPr>
              <w:tabs>
                <w:tab w:val="right" w:leader="dot" w:pos="9360"/>
              </w:tabs>
              <w:suppressAutoHyphens/>
              <w:snapToGrid w:val="0"/>
              <w:ind w:left="720" w:right="720" w:hanging="720"/>
              <w:jc w:val="center"/>
              <w:rPr>
                <w:rFonts w:ascii="Arial" w:hAnsi="Arial" w:cs="Arial"/>
                <w:snapToGrid/>
                <w:sz w:val="16"/>
                <w:szCs w:val="16"/>
              </w:rPr>
            </w:pPr>
            <w:r w:rsidRPr="00C56847">
              <w:rPr>
                <w:rFonts w:ascii="Arial" w:hAnsi="Arial" w:cs="Arial"/>
                <w:snapToGrid/>
                <w:sz w:val="16"/>
                <w:szCs w:val="16"/>
              </w:rPr>
              <w:t>1,60</w:t>
            </w:r>
          </w:p>
        </w:tc>
      </w:tr>
      <w:tr w:rsidR="007B42E5" w:rsidRPr="007B42E5" w14:paraId="4BE81523" w14:textId="77777777" w:rsidTr="003E3B85">
        <w:tc>
          <w:tcPr>
            <w:tcW w:w="7400" w:type="dxa"/>
            <w:vAlign w:val="center"/>
          </w:tcPr>
          <w:p w14:paraId="1ECC8C0E"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b/>
                <w:snapToGrid/>
                <w:sz w:val="16"/>
                <w:szCs w:val="16"/>
                <w:highlight w:val="darkGray"/>
              </w:rPr>
              <w:t xml:space="preserve">Ciel adulte + titre de séjour UE </w:t>
            </w:r>
            <w:proofErr w:type="spellStart"/>
            <w:r w:rsidRPr="007B42E5">
              <w:rPr>
                <w:rFonts w:ascii="Arial" w:hAnsi="Arial" w:cs="Arial"/>
                <w:b/>
                <w:snapToGrid/>
                <w:sz w:val="16"/>
                <w:szCs w:val="16"/>
                <w:highlight w:val="darkGray"/>
              </w:rPr>
              <w:t>UE</w:t>
            </w:r>
            <w:proofErr w:type="spellEnd"/>
            <w:r w:rsidRPr="007B42E5">
              <w:rPr>
                <w:rFonts w:ascii="Arial" w:hAnsi="Arial" w:cs="Arial"/>
                <w:b/>
                <w:snapToGrid/>
                <w:sz w:val="16"/>
                <w:szCs w:val="16"/>
                <w:highlight w:val="darkGray"/>
              </w:rPr>
              <w:t xml:space="preserve">+ F </w:t>
            </w:r>
            <w:proofErr w:type="spellStart"/>
            <w:r w:rsidRPr="007B42E5">
              <w:rPr>
                <w:rFonts w:ascii="Arial" w:hAnsi="Arial" w:cs="Arial"/>
                <w:b/>
                <w:snapToGrid/>
                <w:sz w:val="16"/>
                <w:szCs w:val="16"/>
                <w:highlight w:val="darkGray"/>
              </w:rPr>
              <w:t>F</w:t>
            </w:r>
            <w:proofErr w:type="spellEnd"/>
            <w:r w:rsidRPr="007B42E5">
              <w:rPr>
                <w:rFonts w:ascii="Arial" w:hAnsi="Arial" w:cs="Arial"/>
                <w:b/>
                <w:snapToGrid/>
                <w:sz w:val="16"/>
                <w:szCs w:val="16"/>
                <w:highlight w:val="darkGray"/>
              </w:rPr>
              <w:t>+ M N</w:t>
            </w:r>
          </w:p>
        </w:tc>
        <w:tc>
          <w:tcPr>
            <w:tcW w:w="1551" w:type="dxa"/>
            <w:vAlign w:val="center"/>
          </w:tcPr>
          <w:p w14:paraId="2825C44A"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tc>
      </w:tr>
      <w:tr w:rsidR="007B42E5" w:rsidRPr="007B42E5" w14:paraId="70E05109" w14:textId="77777777" w:rsidTr="003E3B85">
        <w:tc>
          <w:tcPr>
            <w:tcW w:w="7400" w:type="dxa"/>
            <w:vAlign w:val="center"/>
          </w:tcPr>
          <w:p w14:paraId="217FB9C8"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Ciel adulte + titre de séjour</w:t>
            </w:r>
          </w:p>
        </w:tc>
        <w:tc>
          <w:tcPr>
            <w:tcW w:w="1551" w:type="dxa"/>
          </w:tcPr>
          <w:p w14:paraId="3C06EDD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5,70</w:t>
            </w:r>
          </w:p>
        </w:tc>
      </w:tr>
      <w:tr w:rsidR="007B42E5" w:rsidRPr="007B42E5" w14:paraId="3298AE0F" w14:textId="77777777" w:rsidTr="003E3B85">
        <w:tc>
          <w:tcPr>
            <w:tcW w:w="7400" w:type="dxa"/>
            <w:vAlign w:val="center"/>
          </w:tcPr>
          <w:p w14:paraId="6891BBFB"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1</w:t>
            </w:r>
            <w:r w:rsidRPr="007B42E5">
              <w:rPr>
                <w:rFonts w:ascii="Arial" w:hAnsi="Arial" w:cs="Arial"/>
                <w:snapToGrid/>
                <w:sz w:val="16"/>
                <w:szCs w:val="16"/>
                <w:vertAlign w:val="superscript"/>
              </w:rPr>
              <w:t>er</w:t>
            </w:r>
            <w:r w:rsidRPr="007B42E5">
              <w:rPr>
                <w:rFonts w:ascii="Arial" w:hAnsi="Arial" w:cs="Arial"/>
                <w:snapToGrid/>
                <w:sz w:val="16"/>
                <w:szCs w:val="16"/>
              </w:rPr>
              <w:t xml:space="preserve"> duplicata : perte ou vol</w:t>
            </w:r>
          </w:p>
        </w:tc>
        <w:tc>
          <w:tcPr>
            <w:tcW w:w="1551" w:type="dxa"/>
          </w:tcPr>
          <w:p w14:paraId="39E573C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5,70</w:t>
            </w:r>
          </w:p>
        </w:tc>
      </w:tr>
      <w:tr w:rsidR="007B42E5" w:rsidRPr="007B42E5" w14:paraId="4803CF7E" w14:textId="77777777" w:rsidTr="003E3B85">
        <w:tc>
          <w:tcPr>
            <w:tcW w:w="7400" w:type="dxa"/>
            <w:vAlign w:val="center"/>
          </w:tcPr>
          <w:p w14:paraId="265A3178"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2</w:t>
            </w:r>
            <w:r w:rsidRPr="007B42E5">
              <w:rPr>
                <w:rFonts w:ascii="Arial" w:hAnsi="Arial" w:cs="Arial"/>
                <w:snapToGrid/>
                <w:sz w:val="16"/>
                <w:szCs w:val="16"/>
                <w:vertAlign w:val="superscript"/>
              </w:rPr>
              <w:t>e</w:t>
            </w:r>
            <w:r w:rsidRPr="007B42E5">
              <w:rPr>
                <w:rFonts w:ascii="Arial" w:hAnsi="Arial" w:cs="Arial"/>
                <w:snapToGrid/>
                <w:sz w:val="16"/>
                <w:szCs w:val="16"/>
              </w:rPr>
              <w:t xml:space="preserve"> duplicata et suivants : vol</w:t>
            </w:r>
          </w:p>
        </w:tc>
        <w:tc>
          <w:tcPr>
            <w:tcW w:w="1551" w:type="dxa"/>
          </w:tcPr>
          <w:p w14:paraId="6D288F06"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5,70</w:t>
            </w:r>
          </w:p>
        </w:tc>
      </w:tr>
      <w:tr w:rsidR="007B42E5" w:rsidRPr="007B42E5" w14:paraId="3EC819A4" w14:textId="77777777" w:rsidTr="003E3B85">
        <w:tc>
          <w:tcPr>
            <w:tcW w:w="7400" w:type="dxa"/>
            <w:vAlign w:val="center"/>
          </w:tcPr>
          <w:p w14:paraId="553BE76B"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2</w:t>
            </w:r>
            <w:r w:rsidRPr="007B42E5">
              <w:rPr>
                <w:rFonts w:ascii="Arial" w:hAnsi="Arial" w:cs="Arial"/>
                <w:snapToGrid/>
                <w:sz w:val="16"/>
                <w:szCs w:val="16"/>
                <w:vertAlign w:val="superscript"/>
              </w:rPr>
              <w:t>e</w:t>
            </w:r>
            <w:r w:rsidRPr="007B42E5">
              <w:rPr>
                <w:rFonts w:ascii="Arial" w:hAnsi="Arial" w:cs="Arial"/>
                <w:snapToGrid/>
                <w:sz w:val="16"/>
                <w:szCs w:val="16"/>
              </w:rPr>
              <w:t xml:space="preserve"> duplicata : perte ou Ciel expirée ou titre de séjour expiré </w:t>
            </w:r>
          </w:p>
        </w:tc>
        <w:tc>
          <w:tcPr>
            <w:tcW w:w="1551" w:type="dxa"/>
          </w:tcPr>
          <w:p w14:paraId="7629DB1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16,70</w:t>
            </w:r>
          </w:p>
        </w:tc>
      </w:tr>
      <w:tr w:rsidR="007B42E5" w:rsidRPr="007B42E5" w14:paraId="2ABD320A" w14:textId="77777777" w:rsidTr="003E3B85">
        <w:tc>
          <w:tcPr>
            <w:tcW w:w="7400" w:type="dxa"/>
            <w:vAlign w:val="center"/>
          </w:tcPr>
          <w:p w14:paraId="1D8C7947"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Procédure d’’extrême urgence</w:t>
            </w:r>
          </w:p>
          <w:p w14:paraId="31156452"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à la commune de la carte ou du titre de séjour et des codes PIN/PUK)</w:t>
            </w:r>
          </w:p>
        </w:tc>
        <w:tc>
          <w:tcPr>
            <w:tcW w:w="1551" w:type="dxa"/>
          </w:tcPr>
          <w:p w14:paraId="1CB67B3A"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p w14:paraId="1FA226F4"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13,40</w:t>
            </w:r>
          </w:p>
        </w:tc>
      </w:tr>
      <w:tr w:rsidR="007B42E5" w:rsidRPr="007B42E5" w14:paraId="304318EC" w14:textId="77777777" w:rsidTr="003E3B85">
        <w:tc>
          <w:tcPr>
            <w:tcW w:w="7400" w:type="dxa"/>
            <w:vAlign w:val="center"/>
          </w:tcPr>
          <w:p w14:paraId="3735637A"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 xml:space="preserve">Procédure d’extrême urgence : </w:t>
            </w:r>
            <w:r w:rsidRPr="007B42E5">
              <w:rPr>
                <w:rFonts w:ascii="Arial" w:hAnsi="Arial" w:cs="Arial"/>
                <w:snapToGrid/>
                <w:sz w:val="16"/>
                <w:szCs w:val="16"/>
                <w:u w:val="single"/>
              </w:rPr>
              <w:t>Ciel expirée ou titre de séjour expiré</w:t>
            </w:r>
            <w:r w:rsidRPr="007B42E5">
              <w:rPr>
                <w:rFonts w:ascii="Arial" w:hAnsi="Arial" w:cs="Arial"/>
                <w:snapToGrid/>
                <w:sz w:val="16"/>
                <w:szCs w:val="16"/>
              </w:rPr>
              <w:t> </w:t>
            </w:r>
          </w:p>
          <w:p w14:paraId="163621DB"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à la commune de la carte ou du titre de séjour et des codes PIN/PUK)</w:t>
            </w:r>
          </w:p>
        </w:tc>
        <w:tc>
          <w:tcPr>
            <w:tcW w:w="1551" w:type="dxa"/>
          </w:tcPr>
          <w:p w14:paraId="35BD7C91"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p w14:paraId="41608E62"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18,40</w:t>
            </w:r>
          </w:p>
        </w:tc>
      </w:tr>
      <w:tr w:rsidR="007B42E5" w:rsidRPr="007B42E5" w14:paraId="4BA72FA1" w14:textId="77777777" w:rsidTr="003E3B85">
        <w:tc>
          <w:tcPr>
            <w:tcW w:w="7400" w:type="dxa"/>
            <w:vAlign w:val="center"/>
          </w:tcPr>
          <w:p w14:paraId="191FEEFA"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b/>
                <w:snapToGrid/>
                <w:sz w:val="16"/>
                <w:szCs w:val="16"/>
              </w:rPr>
              <w:t>Ciel belge uniquement</w:t>
            </w:r>
            <w:r w:rsidRPr="007B42E5">
              <w:rPr>
                <w:rFonts w:ascii="Arial" w:hAnsi="Arial" w:cs="Arial"/>
                <w:snapToGrid/>
                <w:sz w:val="16"/>
                <w:szCs w:val="16"/>
              </w:rPr>
              <w:t xml:space="preserve"> - Procédure d’extrême urgence </w:t>
            </w:r>
          </w:p>
          <w:p w14:paraId="791FAD1B"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centralisée au SPF Intérieur-Bxl de la carte et des codes PIN/PUK)</w:t>
            </w:r>
          </w:p>
        </w:tc>
        <w:tc>
          <w:tcPr>
            <w:tcW w:w="1551" w:type="dxa"/>
          </w:tcPr>
          <w:p w14:paraId="4F40DF2A"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p w14:paraId="06BE3FEE"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6,90</w:t>
            </w:r>
          </w:p>
        </w:tc>
      </w:tr>
      <w:tr w:rsidR="007B42E5" w:rsidRPr="007B42E5" w14:paraId="79BCF3CD" w14:textId="77777777" w:rsidTr="003E3B85">
        <w:tc>
          <w:tcPr>
            <w:tcW w:w="7400" w:type="dxa"/>
            <w:vAlign w:val="center"/>
          </w:tcPr>
          <w:p w14:paraId="67DB06BB"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b/>
                <w:snapToGrid/>
                <w:sz w:val="16"/>
                <w:szCs w:val="16"/>
              </w:rPr>
              <w:t>Ciel belge uniquement</w:t>
            </w:r>
            <w:r w:rsidRPr="007B42E5">
              <w:rPr>
                <w:rFonts w:ascii="Arial" w:hAnsi="Arial" w:cs="Arial"/>
                <w:snapToGrid/>
                <w:sz w:val="16"/>
                <w:szCs w:val="16"/>
              </w:rPr>
              <w:t xml:space="preserve"> - Procédure d’extrême urgence : </w:t>
            </w:r>
            <w:r w:rsidRPr="007B42E5">
              <w:rPr>
                <w:rFonts w:ascii="Arial" w:hAnsi="Arial" w:cs="Arial"/>
                <w:snapToGrid/>
                <w:sz w:val="16"/>
                <w:szCs w:val="16"/>
                <w:u w:val="single"/>
              </w:rPr>
              <w:t>Ciel expirée</w:t>
            </w:r>
          </w:p>
          <w:p w14:paraId="589E2C91"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centralisée au SPF Intérieur-Bxl de la carte et des codes PIN/PUK)</w:t>
            </w:r>
          </w:p>
        </w:tc>
        <w:tc>
          <w:tcPr>
            <w:tcW w:w="1551" w:type="dxa"/>
          </w:tcPr>
          <w:p w14:paraId="4720A173"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p w14:paraId="49DE8C66"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13,40</w:t>
            </w:r>
          </w:p>
        </w:tc>
      </w:tr>
      <w:tr w:rsidR="007B42E5" w:rsidRPr="007B42E5" w14:paraId="48A77FCE" w14:textId="77777777" w:rsidTr="003E3B85">
        <w:tc>
          <w:tcPr>
            <w:tcW w:w="7400" w:type="dxa"/>
            <w:vAlign w:val="center"/>
          </w:tcPr>
          <w:p w14:paraId="60E1FC00"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b/>
                <w:snapToGrid/>
                <w:sz w:val="16"/>
                <w:szCs w:val="16"/>
                <w:highlight w:val="darkGray"/>
                <w:lang w:val="fr-BE"/>
              </w:rPr>
              <w:t>T</w:t>
            </w:r>
            <w:proofErr w:type="spellStart"/>
            <w:r w:rsidRPr="007B42E5">
              <w:rPr>
                <w:rFonts w:ascii="Arial" w:hAnsi="Arial" w:cs="Arial"/>
                <w:b/>
                <w:snapToGrid/>
                <w:sz w:val="16"/>
                <w:szCs w:val="16"/>
                <w:highlight w:val="darkGray"/>
              </w:rPr>
              <w:t>itre</w:t>
            </w:r>
            <w:proofErr w:type="spellEnd"/>
            <w:r w:rsidRPr="007B42E5">
              <w:rPr>
                <w:rFonts w:ascii="Arial" w:hAnsi="Arial" w:cs="Arial"/>
                <w:b/>
                <w:snapToGrid/>
                <w:sz w:val="16"/>
                <w:szCs w:val="16"/>
                <w:highlight w:val="darkGray"/>
              </w:rPr>
              <w:t xml:space="preserve"> de séjour A B H I J K L</w:t>
            </w:r>
          </w:p>
        </w:tc>
        <w:tc>
          <w:tcPr>
            <w:tcW w:w="1551" w:type="dxa"/>
          </w:tcPr>
          <w:p w14:paraId="588D8801"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tc>
      </w:tr>
      <w:tr w:rsidR="007B42E5" w:rsidRPr="007B42E5" w14:paraId="6C9D947C" w14:textId="77777777" w:rsidTr="003E3B85">
        <w:tc>
          <w:tcPr>
            <w:tcW w:w="7400" w:type="dxa"/>
            <w:vAlign w:val="center"/>
          </w:tcPr>
          <w:p w14:paraId="5CDEDBD3"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Titre de séjour</w:t>
            </w:r>
          </w:p>
        </w:tc>
        <w:tc>
          <w:tcPr>
            <w:tcW w:w="1551" w:type="dxa"/>
          </w:tcPr>
          <w:p w14:paraId="6CA40D42"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7,20</w:t>
            </w:r>
          </w:p>
        </w:tc>
      </w:tr>
      <w:tr w:rsidR="007B42E5" w:rsidRPr="007B42E5" w14:paraId="3CAC2FD1" w14:textId="77777777" w:rsidTr="003E3B85">
        <w:tc>
          <w:tcPr>
            <w:tcW w:w="7400" w:type="dxa"/>
            <w:vAlign w:val="center"/>
          </w:tcPr>
          <w:p w14:paraId="74564E75"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1</w:t>
            </w:r>
            <w:r w:rsidRPr="007B42E5">
              <w:rPr>
                <w:rFonts w:ascii="Arial" w:hAnsi="Arial" w:cs="Arial"/>
                <w:snapToGrid/>
                <w:sz w:val="16"/>
                <w:szCs w:val="16"/>
                <w:vertAlign w:val="superscript"/>
              </w:rPr>
              <w:t>er</w:t>
            </w:r>
            <w:r w:rsidRPr="007B42E5">
              <w:rPr>
                <w:rFonts w:ascii="Arial" w:hAnsi="Arial" w:cs="Arial"/>
                <w:snapToGrid/>
                <w:sz w:val="16"/>
                <w:szCs w:val="16"/>
              </w:rPr>
              <w:t xml:space="preserve"> duplicata : perte ou vol</w:t>
            </w:r>
          </w:p>
        </w:tc>
        <w:tc>
          <w:tcPr>
            <w:tcW w:w="1551" w:type="dxa"/>
          </w:tcPr>
          <w:p w14:paraId="2E0CD09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7,20</w:t>
            </w:r>
          </w:p>
        </w:tc>
      </w:tr>
      <w:tr w:rsidR="007B42E5" w:rsidRPr="007B42E5" w14:paraId="34BF1A4D" w14:textId="77777777" w:rsidTr="003E3B85">
        <w:tc>
          <w:tcPr>
            <w:tcW w:w="7400" w:type="dxa"/>
            <w:vAlign w:val="center"/>
          </w:tcPr>
          <w:p w14:paraId="34B3266A"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2</w:t>
            </w:r>
            <w:r w:rsidRPr="007B42E5">
              <w:rPr>
                <w:rFonts w:ascii="Arial" w:hAnsi="Arial" w:cs="Arial"/>
                <w:snapToGrid/>
                <w:sz w:val="16"/>
                <w:szCs w:val="16"/>
                <w:vertAlign w:val="superscript"/>
              </w:rPr>
              <w:t>e</w:t>
            </w:r>
            <w:r w:rsidRPr="007B42E5">
              <w:rPr>
                <w:rFonts w:ascii="Arial" w:hAnsi="Arial" w:cs="Arial"/>
                <w:snapToGrid/>
                <w:sz w:val="16"/>
                <w:szCs w:val="16"/>
              </w:rPr>
              <w:t xml:space="preserve"> duplicata et suivants : vol</w:t>
            </w:r>
          </w:p>
        </w:tc>
        <w:tc>
          <w:tcPr>
            <w:tcW w:w="1551" w:type="dxa"/>
          </w:tcPr>
          <w:p w14:paraId="57D580E8"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7,20</w:t>
            </w:r>
          </w:p>
        </w:tc>
      </w:tr>
      <w:tr w:rsidR="007B42E5" w:rsidRPr="007B42E5" w14:paraId="4CCA0FDD" w14:textId="77777777" w:rsidTr="003E3B85">
        <w:tc>
          <w:tcPr>
            <w:tcW w:w="7400" w:type="dxa"/>
            <w:vAlign w:val="center"/>
          </w:tcPr>
          <w:p w14:paraId="2260C388"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z w:val="16"/>
                <w:szCs w:val="16"/>
              </w:rPr>
              <w:t>2</w:t>
            </w:r>
            <w:r w:rsidRPr="007B42E5">
              <w:rPr>
                <w:rFonts w:ascii="Arial" w:hAnsi="Arial" w:cs="Arial"/>
                <w:snapToGrid/>
                <w:sz w:val="16"/>
                <w:szCs w:val="16"/>
                <w:vertAlign w:val="superscript"/>
              </w:rPr>
              <w:t>e</w:t>
            </w:r>
            <w:r w:rsidRPr="007B42E5">
              <w:rPr>
                <w:rFonts w:ascii="Arial" w:hAnsi="Arial" w:cs="Arial"/>
                <w:snapToGrid/>
                <w:sz w:val="16"/>
                <w:szCs w:val="16"/>
              </w:rPr>
              <w:t xml:space="preserve"> duplicata : perte ou titre de séjour expiré</w:t>
            </w:r>
          </w:p>
        </w:tc>
        <w:tc>
          <w:tcPr>
            <w:tcW w:w="1551" w:type="dxa"/>
          </w:tcPr>
          <w:p w14:paraId="7539FDC9"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16,70</w:t>
            </w:r>
          </w:p>
        </w:tc>
      </w:tr>
      <w:tr w:rsidR="007B42E5" w:rsidRPr="007B42E5" w14:paraId="3D961426" w14:textId="77777777" w:rsidTr="003E3B85">
        <w:tc>
          <w:tcPr>
            <w:tcW w:w="7400" w:type="dxa"/>
            <w:vAlign w:val="center"/>
          </w:tcPr>
          <w:p w14:paraId="7ECF7742"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Procédure d’’extrême urgence</w:t>
            </w:r>
          </w:p>
          <w:p w14:paraId="781F2758"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à la commune du titre de séjour et des codes PIN/PUK)</w:t>
            </w:r>
          </w:p>
        </w:tc>
        <w:tc>
          <w:tcPr>
            <w:tcW w:w="1551" w:type="dxa"/>
          </w:tcPr>
          <w:p w14:paraId="5E354B49"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13,40</w:t>
            </w:r>
          </w:p>
        </w:tc>
      </w:tr>
      <w:tr w:rsidR="007B42E5" w:rsidRPr="007B42E5" w14:paraId="798F1BF0" w14:textId="77777777" w:rsidTr="003E3B85">
        <w:tc>
          <w:tcPr>
            <w:tcW w:w="7400" w:type="dxa"/>
            <w:vAlign w:val="center"/>
          </w:tcPr>
          <w:p w14:paraId="418FCD79"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 xml:space="preserve">Procédure d’extrême urgence : </w:t>
            </w:r>
            <w:r w:rsidRPr="007B42E5">
              <w:rPr>
                <w:rFonts w:ascii="Arial" w:hAnsi="Arial" w:cs="Arial"/>
                <w:snapToGrid/>
                <w:sz w:val="16"/>
                <w:szCs w:val="16"/>
                <w:u w:val="single"/>
              </w:rPr>
              <w:t>titre de séjour expiré</w:t>
            </w:r>
            <w:r w:rsidRPr="007B42E5">
              <w:rPr>
                <w:rFonts w:ascii="Arial" w:hAnsi="Arial" w:cs="Arial"/>
                <w:snapToGrid/>
                <w:sz w:val="16"/>
                <w:szCs w:val="16"/>
              </w:rPr>
              <w:t> </w:t>
            </w:r>
          </w:p>
          <w:p w14:paraId="44CA625D"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z w:val="16"/>
                <w:szCs w:val="16"/>
              </w:rPr>
              <w:t>(</w:t>
            </w:r>
            <w:proofErr w:type="gramStart"/>
            <w:r w:rsidRPr="007B42E5">
              <w:rPr>
                <w:rFonts w:ascii="Arial" w:hAnsi="Arial" w:cs="Arial"/>
                <w:snapToGrid/>
                <w:sz w:val="16"/>
                <w:szCs w:val="16"/>
              </w:rPr>
              <w:t>livraison</w:t>
            </w:r>
            <w:proofErr w:type="gramEnd"/>
            <w:r w:rsidRPr="007B42E5">
              <w:rPr>
                <w:rFonts w:ascii="Arial" w:hAnsi="Arial" w:cs="Arial"/>
                <w:snapToGrid/>
                <w:sz w:val="16"/>
                <w:szCs w:val="16"/>
              </w:rPr>
              <w:t xml:space="preserve"> à la commune de la carte ou du titre de séjour et des codes PIN/PUK)</w:t>
            </w:r>
          </w:p>
        </w:tc>
        <w:tc>
          <w:tcPr>
            <w:tcW w:w="1551" w:type="dxa"/>
          </w:tcPr>
          <w:p w14:paraId="232C6799"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18,40</w:t>
            </w:r>
          </w:p>
        </w:tc>
      </w:tr>
      <w:tr w:rsidR="007B42E5" w:rsidRPr="007B42E5" w14:paraId="56F95A9F" w14:textId="77777777" w:rsidTr="003E3B85">
        <w:tc>
          <w:tcPr>
            <w:tcW w:w="7400" w:type="dxa"/>
            <w:vAlign w:val="center"/>
          </w:tcPr>
          <w:p w14:paraId="022FD1B5"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b/>
                <w:snapToGrid/>
                <w:sz w:val="16"/>
                <w:szCs w:val="16"/>
                <w:highlight w:val="darkGray"/>
              </w:rPr>
              <w:t>Attestation d’immatriculation étranger</w:t>
            </w:r>
            <w:r w:rsidRPr="007B42E5">
              <w:rPr>
                <w:rFonts w:ascii="Arial" w:hAnsi="Arial" w:cs="Arial"/>
                <w:b/>
                <w:snapToGrid/>
                <w:sz w:val="16"/>
                <w:szCs w:val="16"/>
              </w:rPr>
              <w:t xml:space="preserve"> </w:t>
            </w:r>
          </w:p>
        </w:tc>
        <w:tc>
          <w:tcPr>
            <w:tcW w:w="1551" w:type="dxa"/>
            <w:vAlign w:val="center"/>
          </w:tcPr>
          <w:p w14:paraId="7F8CC89E"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tc>
      </w:tr>
      <w:tr w:rsidR="007B42E5" w:rsidRPr="007B42E5" w14:paraId="238A9B85" w14:textId="77777777" w:rsidTr="003E3B85">
        <w:tc>
          <w:tcPr>
            <w:tcW w:w="7400" w:type="dxa"/>
            <w:vAlign w:val="center"/>
          </w:tcPr>
          <w:p w14:paraId="37167508"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z w:val="16"/>
                <w:szCs w:val="16"/>
              </w:rPr>
              <w:t xml:space="preserve">Attestation d’immatriculation </w:t>
            </w:r>
          </w:p>
        </w:tc>
        <w:tc>
          <w:tcPr>
            <w:tcW w:w="1551" w:type="dxa"/>
            <w:vAlign w:val="center"/>
          </w:tcPr>
          <w:p w14:paraId="739483A1"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8,00</w:t>
            </w:r>
          </w:p>
        </w:tc>
      </w:tr>
      <w:tr w:rsidR="007B42E5" w:rsidRPr="007B42E5" w14:paraId="3078B7B5" w14:textId="77777777" w:rsidTr="003E3B85">
        <w:tc>
          <w:tcPr>
            <w:tcW w:w="7400" w:type="dxa"/>
            <w:vAlign w:val="center"/>
          </w:tcPr>
          <w:p w14:paraId="177D03AD"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z w:val="16"/>
                <w:szCs w:val="16"/>
              </w:rPr>
              <w:t>Attestation d’immatriculation (duplicata)</w:t>
            </w:r>
          </w:p>
        </w:tc>
        <w:tc>
          <w:tcPr>
            <w:tcW w:w="1551" w:type="dxa"/>
            <w:vAlign w:val="center"/>
          </w:tcPr>
          <w:p w14:paraId="3202CCD4"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9,00</w:t>
            </w:r>
          </w:p>
        </w:tc>
      </w:tr>
    </w:tbl>
    <w:p w14:paraId="222C7AAA" w14:textId="77777777" w:rsidR="007B42E5" w:rsidRPr="007B42E5" w:rsidRDefault="007B42E5" w:rsidP="007B42E5">
      <w:pPr>
        <w:tabs>
          <w:tab w:val="left" w:pos="-720"/>
          <w:tab w:val="left" w:pos="0"/>
        </w:tabs>
        <w:suppressAutoHyphens/>
        <w:snapToGrid w:val="0"/>
        <w:ind w:right="62"/>
        <w:jc w:val="both"/>
        <w:rPr>
          <w:rFonts w:ascii="Times New Roman" w:hAnsi="Times New Roman"/>
          <w:b/>
          <w:snapToGrid/>
          <w:spacing w:val="-2"/>
        </w:rPr>
      </w:pPr>
      <w:r w:rsidRPr="007B42E5">
        <w:rPr>
          <w:rFonts w:ascii="Times New Roman" w:hAnsi="Times New Roman"/>
          <w:b/>
          <w:snapToGrid/>
          <w:spacing w:val="-2"/>
          <w:highlight w:val="yellow"/>
          <w:u w:val="single"/>
        </w:rPr>
        <w:t>PASSEPORTS ET TITRES DE VOYAGE</w:t>
      </w:r>
    </w:p>
    <w:p w14:paraId="1F6A926B" w14:textId="77777777" w:rsidR="007B42E5" w:rsidRPr="007B42E5" w:rsidRDefault="007B42E5" w:rsidP="007B42E5">
      <w:pPr>
        <w:tabs>
          <w:tab w:val="left" w:pos="-720"/>
        </w:tabs>
        <w:suppressAutoHyphens/>
        <w:snapToGrid w:val="0"/>
        <w:ind w:right="62"/>
        <w:jc w:val="both"/>
        <w:rPr>
          <w:rFonts w:ascii="Times New Roman" w:hAnsi="Times New Roman"/>
          <w:b/>
          <w:snapToGrid/>
          <w:spacing w:val="-2"/>
        </w:rPr>
      </w:pPr>
      <w:r w:rsidRPr="007B42E5">
        <w:rPr>
          <w:rFonts w:ascii="Times New Roman" w:hAnsi="Times New Roman"/>
          <w:b/>
          <w:snapToGrid/>
          <w:spacing w:val="-2"/>
        </w:rPr>
        <w:t>(Taxe consulaire et frais de production à charge du demandeur non compris).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3"/>
        <w:gridCol w:w="1718"/>
      </w:tblGrid>
      <w:tr w:rsidR="007B42E5" w:rsidRPr="007B42E5" w14:paraId="216CCBAF" w14:textId="77777777" w:rsidTr="00630B8F">
        <w:tc>
          <w:tcPr>
            <w:tcW w:w="7371" w:type="dxa"/>
            <w:vAlign w:val="center"/>
          </w:tcPr>
          <w:p w14:paraId="567FD15C"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8"/>
                <w:szCs w:val="18"/>
              </w:rPr>
            </w:pPr>
            <w:r w:rsidRPr="007B42E5">
              <w:rPr>
                <w:rFonts w:ascii="Arial" w:hAnsi="Arial" w:cs="Arial"/>
                <w:b/>
                <w:snapToGrid/>
                <w:sz w:val="18"/>
                <w:szCs w:val="18"/>
                <w:highlight w:val="darkGray"/>
              </w:rPr>
              <w:t>TITULAIRE MINEUR(E)</w:t>
            </w:r>
          </w:p>
        </w:tc>
        <w:tc>
          <w:tcPr>
            <w:tcW w:w="1730" w:type="dxa"/>
            <w:vAlign w:val="center"/>
          </w:tcPr>
          <w:p w14:paraId="008FA2F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tc>
      </w:tr>
      <w:tr w:rsidR="007B42E5" w:rsidRPr="007B42E5" w14:paraId="453F98C2" w14:textId="77777777" w:rsidTr="00630B8F">
        <w:tc>
          <w:tcPr>
            <w:tcW w:w="7371" w:type="dxa"/>
            <w:vAlign w:val="center"/>
          </w:tcPr>
          <w:p w14:paraId="65CEB125"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pacing w:val="-2"/>
                <w:sz w:val="16"/>
                <w:szCs w:val="16"/>
              </w:rPr>
              <w:t>Passeport - procédure normale</w:t>
            </w:r>
          </w:p>
        </w:tc>
        <w:tc>
          <w:tcPr>
            <w:tcW w:w="1730" w:type="dxa"/>
            <w:vAlign w:val="center"/>
          </w:tcPr>
          <w:p w14:paraId="456EC31A"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17,00</w:t>
            </w:r>
          </w:p>
        </w:tc>
      </w:tr>
      <w:tr w:rsidR="007B42E5" w:rsidRPr="007B42E5" w14:paraId="14D589B8" w14:textId="77777777" w:rsidTr="00630B8F">
        <w:tc>
          <w:tcPr>
            <w:tcW w:w="7371" w:type="dxa"/>
            <w:vAlign w:val="center"/>
          </w:tcPr>
          <w:p w14:paraId="33D41BED"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Passeport - procédure urgente</w:t>
            </w:r>
          </w:p>
        </w:tc>
        <w:tc>
          <w:tcPr>
            <w:tcW w:w="1730" w:type="dxa"/>
            <w:vAlign w:val="center"/>
          </w:tcPr>
          <w:p w14:paraId="6B401794"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40,00</w:t>
            </w:r>
          </w:p>
        </w:tc>
      </w:tr>
      <w:tr w:rsidR="007B42E5" w:rsidRPr="007B42E5" w14:paraId="2504345D" w14:textId="77777777" w:rsidTr="00630B8F">
        <w:tc>
          <w:tcPr>
            <w:tcW w:w="7371" w:type="dxa"/>
            <w:vAlign w:val="center"/>
          </w:tcPr>
          <w:p w14:paraId="5F11228C"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Passeport - procédure super urgente</w:t>
            </w:r>
          </w:p>
        </w:tc>
        <w:tc>
          <w:tcPr>
            <w:tcW w:w="1730" w:type="dxa"/>
            <w:vAlign w:val="center"/>
          </w:tcPr>
          <w:p w14:paraId="2F67325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50,00</w:t>
            </w:r>
          </w:p>
        </w:tc>
      </w:tr>
      <w:tr w:rsidR="007B42E5" w:rsidRPr="007B42E5" w14:paraId="1404ACEB" w14:textId="77777777" w:rsidTr="00630B8F">
        <w:tc>
          <w:tcPr>
            <w:tcW w:w="7371" w:type="dxa"/>
            <w:vAlign w:val="center"/>
          </w:tcPr>
          <w:p w14:paraId="2D59A310"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apatride et réfugié - procédure normale</w:t>
            </w:r>
          </w:p>
        </w:tc>
        <w:tc>
          <w:tcPr>
            <w:tcW w:w="1730" w:type="dxa"/>
            <w:vAlign w:val="center"/>
          </w:tcPr>
          <w:p w14:paraId="62D15708"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17,00</w:t>
            </w:r>
          </w:p>
        </w:tc>
      </w:tr>
      <w:tr w:rsidR="007B42E5" w:rsidRPr="007B42E5" w14:paraId="77505852" w14:textId="77777777" w:rsidTr="00630B8F">
        <w:tc>
          <w:tcPr>
            <w:tcW w:w="7371" w:type="dxa"/>
            <w:vAlign w:val="center"/>
          </w:tcPr>
          <w:p w14:paraId="126A7323"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apatride et réfugié - procédure urgente</w:t>
            </w:r>
          </w:p>
        </w:tc>
        <w:tc>
          <w:tcPr>
            <w:tcW w:w="1730" w:type="dxa"/>
            <w:vAlign w:val="center"/>
          </w:tcPr>
          <w:p w14:paraId="18CFCF4C"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40,00</w:t>
            </w:r>
          </w:p>
        </w:tc>
      </w:tr>
      <w:tr w:rsidR="007B42E5" w:rsidRPr="007B42E5" w14:paraId="6F65648E" w14:textId="77777777" w:rsidTr="00630B8F">
        <w:tc>
          <w:tcPr>
            <w:tcW w:w="7371" w:type="dxa"/>
            <w:vAlign w:val="center"/>
          </w:tcPr>
          <w:p w14:paraId="60592717"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apatride et réfugié - procédure super urgente</w:t>
            </w:r>
          </w:p>
        </w:tc>
        <w:tc>
          <w:tcPr>
            <w:tcW w:w="1730" w:type="dxa"/>
            <w:vAlign w:val="center"/>
          </w:tcPr>
          <w:p w14:paraId="573D8D5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50,00</w:t>
            </w:r>
          </w:p>
        </w:tc>
      </w:tr>
      <w:tr w:rsidR="007B42E5" w:rsidRPr="007B42E5" w14:paraId="6DB3A19C" w14:textId="77777777" w:rsidTr="00630B8F">
        <w:tc>
          <w:tcPr>
            <w:tcW w:w="7371" w:type="dxa"/>
            <w:vAlign w:val="center"/>
          </w:tcPr>
          <w:p w14:paraId="1FCF7CC5"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étranger - procédure normale</w:t>
            </w:r>
          </w:p>
        </w:tc>
        <w:tc>
          <w:tcPr>
            <w:tcW w:w="1730" w:type="dxa"/>
            <w:vAlign w:val="center"/>
          </w:tcPr>
          <w:p w14:paraId="75F25BAB"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17,00</w:t>
            </w:r>
          </w:p>
        </w:tc>
      </w:tr>
      <w:tr w:rsidR="007B42E5" w:rsidRPr="007B42E5" w14:paraId="65870AFC" w14:textId="77777777" w:rsidTr="00630B8F">
        <w:tc>
          <w:tcPr>
            <w:tcW w:w="7371" w:type="dxa"/>
            <w:vAlign w:val="center"/>
          </w:tcPr>
          <w:p w14:paraId="1F4BCC7E"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étranger - procédure urgente</w:t>
            </w:r>
          </w:p>
        </w:tc>
        <w:tc>
          <w:tcPr>
            <w:tcW w:w="1730" w:type="dxa"/>
            <w:vAlign w:val="center"/>
          </w:tcPr>
          <w:p w14:paraId="39F0CA20"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40,00</w:t>
            </w:r>
          </w:p>
        </w:tc>
      </w:tr>
      <w:tr w:rsidR="007B42E5" w:rsidRPr="007B42E5" w14:paraId="25BD1275" w14:textId="77777777" w:rsidTr="00630B8F">
        <w:tc>
          <w:tcPr>
            <w:tcW w:w="7371" w:type="dxa"/>
            <w:vAlign w:val="center"/>
          </w:tcPr>
          <w:p w14:paraId="08BD4BD4"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8"/>
                <w:szCs w:val="18"/>
              </w:rPr>
            </w:pPr>
            <w:r w:rsidRPr="007B42E5">
              <w:rPr>
                <w:rFonts w:ascii="Arial" w:hAnsi="Arial" w:cs="Arial"/>
                <w:b/>
                <w:snapToGrid/>
                <w:sz w:val="18"/>
                <w:szCs w:val="18"/>
                <w:highlight w:val="darkGray"/>
              </w:rPr>
              <w:t>TITULAIRE MAJEUR(E)</w:t>
            </w:r>
          </w:p>
        </w:tc>
        <w:tc>
          <w:tcPr>
            <w:tcW w:w="1730" w:type="dxa"/>
            <w:vAlign w:val="center"/>
          </w:tcPr>
          <w:p w14:paraId="6112B52B"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p>
        </w:tc>
      </w:tr>
      <w:tr w:rsidR="007B42E5" w:rsidRPr="007B42E5" w14:paraId="19B5BA21" w14:textId="77777777" w:rsidTr="00630B8F">
        <w:tc>
          <w:tcPr>
            <w:tcW w:w="7371" w:type="dxa"/>
            <w:vAlign w:val="center"/>
          </w:tcPr>
          <w:p w14:paraId="6179D231"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pacing w:val="-2"/>
                <w:sz w:val="16"/>
                <w:szCs w:val="16"/>
              </w:rPr>
              <w:t>Passeport - procédure normale</w:t>
            </w:r>
          </w:p>
        </w:tc>
        <w:tc>
          <w:tcPr>
            <w:tcW w:w="1730" w:type="dxa"/>
            <w:vAlign w:val="center"/>
          </w:tcPr>
          <w:p w14:paraId="19818AC7"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30,00</w:t>
            </w:r>
          </w:p>
        </w:tc>
      </w:tr>
      <w:tr w:rsidR="007B42E5" w:rsidRPr="007B42E5" w14:paraId="6D332C46" w14:textId="77777777" w:rsidTr="00630B8F">
        <w:tc>
          <w:tcPr>
            <w:tcW w:w="7371" w:type="dxa"/>
            <w:vAlign w:val="center"/>
          </w:tcPr>
          <w:p w14:paraId="6BB2428D"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pacing w:val="-2"/>
                <w:sz w:val="16"/>
                <w:szCs w:val="16"/>
              </w:rPr>
              <w:t>Passeport - procédure urgente</w:t>
            </w:r>
          </w:p>
        </w:tc>
        <w:tc>
          <w:tcPr>
            <w:tcW w:w="1730" w:type="dxa"/>
            <w:vAlign w:val="center"/>
          </w:tcPr>
          <w:p w14:paraId="30B00EC3"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40,00</w:t>
            </w:r>
          </w:p>
        </w:tc>
      </w:tr>
      <w:tr w:rsidR="007B42E5" w:rsidRPr="007B42E5" w14:paraId="3DB3C079" w14:textId="77777777" w:rsidTr="00630B8F">
        <w:tc>
          <w:tcPr>
            <w:tcW w:w="7371" w:type="dxa"/>
            <w:vAlign w:val="center"/>
          </w:tcPr>
          <w:p w14:paraId="5F3666AC"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Passeport - procédure super urgente</w:t>
            </w:r>
          </w:p>
        </w:tc>
        <w:tc>
          <w:tcPr>
            <w:tcW w:w="1730" w:type="dxa"/>
            <w:vAlign w:val="center"/>
          </w:tcPr>
          <w:p w14:paraId="450DCE65"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50,00</w:t>
            </w:r>
          </w:p>
        </w:tc>
      </w:tr>
      <w:tr w:rsidR="007B42E5" w:rsidRPr="007B42E5" w14:paraId="526B1764" w14:textId="77777777" w:rsidTr="00630B8F">
        <w:tc>
          <w:tcPr>
            <w:tcW w:w="7371" w:type="dxa"/>
            <w:vAlign w:val="center"/>
          </w:tcPr>
          <w:p w14:paraId="33EBBC3F"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apatride et réfugié - procédure normale</w:t>
            </w:r>
          </w:p>
        </w:tc>
        <w:tc>
          <w:tcPr>
            <w:tcW w:w="1730" w:type="dxa"/>
            <w:vAlign w:val="center"/>
          </w:tcPr>
          <w:p w14:paraId="75A19201"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30,00</w:t>
            </w:r>
          </w:p>
        </w:tc>
      </w:tr>
      <w:tr w:rsidR="007B42E5" w:rsidRPr="007B42E5" w14:paraId="1DD69C58" w14:textId="77777777" w:rsidTr="00630B8F">
        <w:tc>
          <w:tcPr>
            <w:tcW w:w="7371" w:type="dxa"/>
            <w:vAlign w:val="center"/>
          </w:tcPr>
          <w:p w14:paraId="716D27E0"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apatride et réfugié - procédure urgente</w:t>
            </w:r>
          </w:p>
        </w:tc>
        <w:tc>
          <w:tcPr>
            <w:tcW w:w="1730" w:type="dxa"/>
            <w:vAlign w:val="center"/>
          </w:tcPr>
          <w:p w14:paraId="039FA055"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40,00</w:t>
            </w:r>
          </w:p>
        </w:tc>
      </w:tr>
      <w:tr w:rsidR="007B42E5" w:rsidRPr="007B42E5" w14:paraId="5AD845D2" w14:textId="77777777" w:rsidTr="00630B8F">
        <w:tc>
          <w:tcPr>
            <w:tcW w:w="7371" w:type="dxa"/>
            <w:vAlign w:val="center"/>
          </w:tcPr>
          <w:p w14:paraId="4D38B00A"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apatride et réfugié - procédure super urgente</w:t>
            </w:r>
          </w:p>
        </w:tc>
        <w:tc>
          <w:tcPr>
            <w:tcW w:w="1730" w:type="dxa"/>
            <w:vAlign w:val="center"/>
          </w:tcPr>
          <w:p w14:paraId="12C641D5"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50,00</w:t>
            </w:r>
          </w:p>
        </w:tc>
      </w:tr>
      <w:tr w:rsidR="007B42E5" w:rsidRPr="007B42E5" w14:paraId="5B5029D8" w14:textId="77777777" w:rsidTr="00630B8F">
        <w:tc>
          <w:tcPr>
            <w:tcW w:w="7371" w:type="dxa"/>
            <w:vAlign w:val="center"/>
          </w:tcPr>
          <w:p w14:paraId="35FB6108"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étranger - procédure normale</w:t>
            </w:r>
          </w:p>
        </w:tc>
        <w:tc>
          <w:tcPr>
            <w:tcW w:w="1730" w:type="dxa"/>
            <w:vAlign w:val="center"/>
          </w:tcPr>
          <w:p w14:paraId="07C63E49"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30,00</w:t>
            </w:r>
          </w:p>
        </w:tc>
      </w:tr>
      <w:tr w:rsidR="007B42E5" w:rsidRPr="007B42E5" w14:paraId="4A21A52D" w14:textId="77777777" w:rsidTr="00630B8F">
        <w:tc>
          <w:tcPr>
            <w:tcW w:w="7371" w:type="dxa"/>
            <w:vAlign w:val="center"/>
          </w:tcPr>
          <w:p w14:paraId="2D622D92" w14:textId="77777777" w:rsidR="007B42E5" w:rsidRPr="007B42E5" w:rsidRDefault="007B42E5" w:rsidP="007B42E5">
            <w:pPr>
              <w:tabs>
                <w:tab w:val="right" w:leader="dot" w:pos="9360"/>
              </w:tabs>
              <w:suppressAutoHyphens/>
              <w:snapToGrid w:val="0"/>
              <w:ind w:left="720" w:right="720" w:hanging="720"/>
              <w:rPr>
                <w:rFonts w:ascii="Arial" w:hAnsi="Arial" w:cs="Arial"/>
                <w:snapToGrid/>
                <w:spacing w:val="-2"/>
                <w:sz w:val="16"/>
                <w:szCs w:val="16"/>
              </w:rPr>
            </w:pPr>
            <w:r w:rsidRPr="007B42E5">
              <w:rPr>
                <w:rFonts w:ascii="Arial" w:hAnsi="Arial" w:cs="Arial"/>
                <w:snapToGrid/>
                <w:spacing w:val="-2"/>
                <w:sz w:val="16"/>
                <w:szCs w:val="16"/>
              </w:rPr>
              <w:t>Titre de voyage étranger - procédure urgente</w:t>
            </w:r>
          </w:p>
        </w:tc>
        <w:tc>
          <w:tcPr>
            <w:tcW w:w="1730" w:type="dxa"/>
            <w:vAlign w:val="center"/>
          </w:tcPr>
          <w:p w14:paraId="2A7AF54F"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40,00</w:t>
            </w:r>
          </w:p>
        </w:tc>
      </w:tr>
    </w:tbl>
    <w:p w14:paraId="07CA8226" w14:textId="77777777" w:rsidR="007B42E5" w:rsidRPr="007B42E5" w:rsidRDefault="007B42E5" w:rsidP="007B42E5">
      <w:pPr>
        <w:tabs>
          <w:tab w:val="left" w:pos="-720"/>
          <w:tab w:val="left" w:pos="0"/>
        </w:tabs>
        <w:suppressAutoHyphens/>
        <w:snapToGrid w:val="0"/>
        <w:ind w:right="62"/>
        <w:jc w:val="both"/>
        <w:rPr>
          <w:rFonts w:ascii="Times New Roman" w:hAnsi="Times New Roman"/>
          <w:b/>
          <w:snapToGrid/>
          <w:spacing w:val="-2"/>
          <w:u w:val="single"/>
        </w:rPr>
      </w:pPr>
      <w:r w:rsidRPr="007B42E5">
        <w:rPr>
          <w:rFonts w:ascii="Times New Roman" w:hAnsi="Times New Roman"/>
          <w:b/>
          <w:snapToGrid/>
          <w:spacing w:val="-2"/>
          <w:highlight w:val="yellow"/>
          <w:u w:val="single"/>
        </w:rPr>
        <w:t>CARNETS DE MARIAGE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2"/>
        <w:gridCol w:w="1719"/>
      </w:tblGrid>
      <w:tr w:rsidR="007B42E5" w:rsidRPr="007B42E5" w14:paraId="54D9F68D" w14:textId="77777777" w:rsidTr="00630B8F">
        <w:tc>
          <w:tcPr>
            <w:tcW w:w="7371" w:type="dxa"/>
            <w:vAlign w:val="center"/>
          </w:tcPr>
          <w:p w14:paraId="7EEF9443"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pacing w:val="-2"/>
                <w:sz w:val="16"/>
                <w:szCs w:val="16"/>
              </w:rPr>
              <w:t>Délivrance du carnet de mariage</w:t>
            </w:r>
          </w:p>
        </w:tc>
        <w:tc>
          <w:tcPr>
            <w:tcW w:w="1730" w:type="dxa"/>
            <w:vAlign w:val="center"/>
          </w:tcPr>
          <w:p w14:paraId="4817D1D7"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0,00</w:t>
            </w:r>
          </w:p>
        </w:tc>
      </w:tr>
      <w:tr w:rsidR="007B42E5" w:rsidRPr="007B42E5" w14:paraId="55AF2F9E" w14:textId="77777777" w:rsidTr="00630B8F">
        <w:tc>
          <w:tcPr>
            <w:tcW w:w="7371" w:type="dxa"/>
            <w:vAlign w:val="center"/>
          </w:tcPr>
          <w:p w14:paraId="48D46A12"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pacing w:val="-2"/>
                <w:sz w:val="16"/>
                <w:szCs w:val="16"/>
              </w:rPr>
              <w:t>Délivrance d’un duplicata</w:t>
            </w:r>
          </w:p>
        </w:tc>
        <w:tc>
          <w:tcPr>
            <w:tcW w:w="1730" w:type="dxa"/>
            <w:vAlign w:val="center"/>
          </w:tcPr>
          <w:p w14:paraId="17F60F21"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17,00</w:t>
            </w:r>
          </w:p>
        </w:tc>
      </w:tr>
      <w:tr w:rsidR="007B42E5" w:rsidRPr="007B42E5" w14:paraId="06E77C95" w14:textId="77777777" w:rsidTr="00630B8F">
        <w:tc>
          <w:tcPr>
            <w:tcW w:w="7371" w:type="dxa"/>
          </w:tcPr>
          <w:p w14:paraId="3CC296F1" w14:textId="77777777" w:rsidR="007B42E5" w:rsidRPr="007B42E5" w:rsidRDefault="007B42E5" w:rsidP="007B42E5">
            <w:pPr>
              <w:tabs>
                <w:tab w:val="left" w:pos="-720"/>
                <w:tab w:val="left" w:pos="0"/>
              </w:tabs>
              <w:suppressAutoHyphens/>
              <w:snapToGrid w:val="0"/>
              <w:ind w:right="62"/>
              <w:jc w:val="both"/>
              <w:rPr>
                <w:rFonts w:ascii="Arial" w:hAnsi="Arial" w:cs="Arial"/>
                <w:b/>
                <w:snapToGrid/>
                <w:spacing w:val="-2"/>
                <w:sz w:val="16"/>
                <w:szCs w:val="16"/>
                <w:u w:val="single"/>
              </w:rPr>
            </w:pPr>
            <w:r w:rsidRPr="007B42E5">
              <w:rPr>
                <w:rFonts w:ascii="Arial" w:hAnsi="Arial" w:cs="Arial"/>
                <w:snapToGrid/>
                <w:spacing w:val="-2"/>
                <w:sz w:val="16"/>
                <w:szCs w:val="16"/>
              </w:rPr>
              <w:t>Délivrance d’un carnet de mariage l</w:t>
            </w:r>
            <w:r w:rsidRPr="007B42E5">
              <w:rPr>
                <w:rFonts w:ascii="Arial" w:hAnsi="Arial" w:cs="Arial"/>
                <w:iCs/>
                <w:snapToGrid/>
                <w:sz w:val="16"/>
                <w:szCs w:val="16"/>
              </w:rPr>
              <w:t>orsque l’acte de mariage dressé à l’étranger est transcrit dans les registres d’état civil de la commune et que les intéressés n’ont pas reçu de carnet de mariage</w:t>
            </w:r>
          </w:p>
        </w:tc>
        <w:tc>
          <w:tcPr>
            <w:tcW w:w="1730" w:type="dxa"/>
            <w:vAlign w:val="center"/>
          </w:tcPr>
          <w:p w14:paraId="10256D87"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20,00</w:t>
            </w:r>
          </w:p>
        </w:tc>
      </w:tr>
    </w:tbl>
    <w:p w14:paraId="79A31DDE" w14:textId="77777777" w:rsidR="007B42E5" w:rsidRPr="007B42E5" w:rsidRDefault="007B42E5" w:rsidP="007B42E5">
      <w:pPr>
        <w:tabs>
          <w:tab w:val="left" w:pos="-720"/>
        </w:tabs>
        <w:suppressAutoHyphens/>
        <w:snapToGrid w:val="0"/>
        <w:ind w:right="62"/>
        <w:jc w:val="both"/>
        <w:rPr>
          <w:rFonts w:ascii="Times New Roman" w:hAnsi="Times New Roman"/>
          <w:b/>
          <w:snapToGrid/>
          <w:spacing w:val="-2"/>
          <w:u w:val="single"/>
        </w:rPr>
      </w:pPr>
      <w:r w:rsidRPr="007B42E5">
        <w:rPr>
          <w:rFonts w:ascii="Times New Roman" w:hAnsi="Times New Roman"/>
          <w:b/>
          <w:snapToGrid/>
          <w:spacing w:val="-2"/>
          <w:highlight w:val="yellow"/>
          <w:u w:val="single"/>
        </w:rPr>
        <w:t>CERTIFICATS, EXTRAITS, COPIES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4"/>
        <w:gridCol w:w="1717"/>
      </w:tblGrid>
      <w:tr w:rsidR="007B42E5" w:rsidRPr="007B42E5" w14:paraId="4E488147" w14:textId="77777777" w:rsidTr="00630B8F">
        <w:tc>
          <w:tcPr>
            <w:tcW w:w="7371" w:type="dxa"/>
            <w:vAlign w:val="center"/>
          </w:tcPr>
          <w:p w14:paraId="01BDC144" w14:textId="77777777" w:rsidR="007B42E5" w:rsidRPr="007B42E5" w:rsidRDefault="007B42E5" w:rsidP="007B42E5">
            <w:pPr>
              <w:tabs>
                <w:tab w:val="right" w:leader="dot" w:pos="9360"/>
              </w:tabs>
              <w:suppressAutoHyphens/>
              <w:snapToGrid w:val="0"/>
              <w:ind w:left="720" w:right="720" w:hanging="720"/>
              <w:rPr>
                <w:rFonts w:ascii="Arial" w:hAnsi="Arial" w:cs="Arial"/>
                <w:b/>
                <w:snapToGrid/>
                <w:sz w:val="16"/>
                <w:szCs w:val="16"/>
              </w:rPr>
            </w:pPr>
            <w:r w:rsidRPr="007B42E5">
              <w:rPr>
                <w:rFonts w:ascii="Arial" w:hAnsi="Arial" w:cs="Arial"/>
                <w:snapToGrid/>
                <w:sz w:val="16"/>
                <w:szCs w:val="16"/>
              </w:rPr>
              <w:t>Légalisation de signature</w:t>
            </w:r>
          </w:p>
        </w:tc>
        <w:tc>
          <w:tcPr>
            <w:tcW w:w="1730" w:type="dxa"/>
            <w:vAlign w:val="center"/>
          </w:tcPr>
          <w:p w14:paraId="67AC0BAB"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0,00</w:t>
            </w:r>
          </w:p>
        </w:tc>
      </w:tr>
      <w:tr w:rsidR="007B42E5" w:rsidRPr="007B42E5" w14:paraId="302B99BE" w14:textId="77777777" w:rsidTr="00630B8F">
        <w:tc>
          <w:tcPr>
            <w:tcW w:w="7371" w:type="dxa"/>
            <w:vAlign w:val="center"/>
          </w:tcPr>
          <w:p w14:paraId="4E946FB0" w14:textId="77777777" w:rsidR="007B42E5" w:rsidRPr="007B42E5" w:rsidRDefault="007B42E5" w:rsidP="007B42E5">
            <w:pPr>
              <w:tabs>
                <w:tab w:val="right" w:leader="dot" w:pos="9360"/>
              </w:tabs>
              <w:suppressAutoHyphens/>
              <w:snapToGrid w:val="0"/>
              <w:ind w:left="720" w:right="720" w:hanging="720"/>
              <w:rPr>
                <w:rFonts w:ascii="Arial" w:hAnsi="Arial" w:cs="Arial"/>
                <w:snapToGrid/>
                <w:sz w:val="16"/>
                <w:szCs w:val="16"/>
              </w:rPr>
            </w:pPr>
            <w:r w:rsidRPr="007B42E5">
              <w:rPr>
                <w:rFonts w:ascii="Arial" w:hAnsi="Arial" w:cs="Arial"/>
                <w:snapToGrid/>
                <w:sz w:val="16"/>
                <w:szCs w:val="16"/>
              </w:rPr>
              <w:t xml:space="preserve">Délivrance d’un certificat, d’un extrait ou d’une copie d’un acte d’état civil, d’un extrait de  </w:t>
            </w:r>
          </w:p>
          <w:p w14:paraId="2F8D862F" w14:textId="77777777" w:rsidR="007B42E5" w:rsidRPr="007B42E5" w:rsidRDefault="007B42E5" w:rsidP="007B42E5">
            <w:pPr>
              <w:tabs>
                <w:tab w:val="right" w:leader="dot" w:pos="9360"/>
              </w:tabs>
              <w:suppressAutoHyphens/>
              <w:snapToGrid w:val="0"/>
              <w:ind w:right="720"/>
              <w:rPr>
                <w:rFonts w:ascii="Arial" w:hAnsi="Arial" w:cs="Arial"/>
                <w:snapToGrid/>
                <w:sz w:val="16"/>
                <w:szCs w:val="16"/>
              </w:rPr>
            </w:pPr>
            <w:proofErr w:type="gramStart"/>
            <w:r w:rsidRPr="007B42E5">
              <w:rPr>
                <w:rFonts w:ascii="Arial" w:hAnsi="Arial" w:cs="Arial"/>
                <w:snapToGrid/>
                <w:sz w:val="16"/>
                <w:szCs w:val="16"/>
              </w:rPr>
              <w:t>casier</w:t>
            </w:r>
            <w:proofErr w:type="gramEnd"/>
            <w:r w:rsidRPr="007B42E5">
              <w:rPr>
                <w:rFonts w:ascii="Arial" w:hAnsi="Arial" w:cs="Arial"/>
                <w:snapToGrid/>
                <w:sz w:val="16"/>
                <w:szCs w:val="16"/>
              </w:rPr>
              <w:t xml:space="preserve"> judiciaire, d’une attestation, d’une autorisation</w:t>
            </w:r>
          </w:p>
        </w:tc>
        <w:tc>
          <w:tcPr>
            <w:tcW w:w="1730" w:type="dxa"/>
            <w:vAlign w:val="center"/>
          </w:tcPr>
          <w:p w14:paraId="63618B58"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0,00</w:t>
            </w:r>
          </w:p>
        </w:tc>
      </w:tr>
      <w:tr w:rsidR="007B42E5" w:rsidRPr="007B42E5" w14:paraId="29E46D78" w14:textId="77777777" w:rsidTr="00630B8F">
        <w:tc>
          <w:tcPr>
            <w:tcW w:w="7371" w:type="dxa"/>
          </w:tcPr>
          <w:p w14:paraId="13B5E1A5" w14:textId="77777777" w:rsidR="007B42E5" w:rsidRPr="007B42E5" w:rsidRDefault="007B42E5" w:rsidP="007B42E5">
            <w:pPr>
              <w:tabs>
                <w:tab w:val="left" w:pos="-720"/>
                <w:tab w:val="left" w:pos="0"/>
              </w:tabs>
              <w:suppressAutoHyphens/>
              <w:snapToGrid w:val="0"/>
              <w:ind w:right="62"/>
              <w:jc w:val="both"/>
              <w:rPr>
                <w:rFonts w:ascii="Arial" w:hAnsi="Arial" w:cs="Arial"/>
                <w:b/>
                <w:snapToGrid/>
                <w:spacing w:val="-2"/>
                <w:sz w:val="16"/>
                <w:szCs w:val="16"/>
                <w:u w:val="single"/>
              </w:rPr>
            </w:pPr>
            <w:r w:rsidRPr="007B42E5">
              <w:rPr>
                <w:rFonts w:ascii="Arial" w:hAnsi="Arial" w:cs="Arial"/>
                <w:snapToGrid/>
                <w:spacing w:val="-2"/>
                <w:sz w:val="16"/>
                <w:szCs w:val="16"/>
              </w:rPr>
              <w:t>Copies certifiées conformes à l'original (par copie)</w:t>
            </w:r>
          </w:p>
        </w:tc>
        <w:tc>
          <w:tcPr>
            <w:tcW w:w="1730" w:type="dxa"/>
            <w:vAlign w:val="center"/>
          </w:tcPr>
          <w:p w14:paraId="439E45B1" w14:textId="77777777" w:rsidR="007B42E5" w:rsidRPr="007B42E5" w:rsidRDefault="007B42E5" w:rsidP="007B42E5">
            <w:pPr>
              <w:tabs>
                <w:tab w:val="right" w:leader="dot" w:pos="9360"/>
              </w:tabs>
              <w:suppressAutoHyphens/>
              <w:snapToGrid w:val="0"/>
              <w:ind w:left="720" w:right="720" w:hanging="720"/>
              <w:jc w:val="center"/>
              <w:rPr>
                <w:rFonts w:ascii="Arial" w:hAnsi="Arial" w:cs="Arial"/>
                <w:snapToGrid/>
                <w:sz w:val="16"/>
                <w:szCs w:val="16"/>
              </w:rPr>
            </w:pPr>
            <w:r w:rsidRPr="007B42E5">
              <w:rPr>
                <w:rFonts w:ascii="Arial" w:hAnsi="Arial" w:cs="Arial"/>
                <w:snapToGrid/>
                <w:sz w:val="16"/>
                <w:szCs w:val="16"/>
              </w:rPr>
              <w:t>0,00</w:t>
            </w:r>
          </w:p>
        </w:tc>
      </w:tr>
    </w:tbl>
    <w:p w14:paraId="3B486A16" w14:textId="77777777" w:rsidR="007B42E5" w:rsidRPr="007B42E5" w:rsidRDefault="007B42E5" w:rsidP="007B42E5">
      <w:pPr>
        <w:tabs>
          <w:tab w:val="left" w:pos="-720"/>
        </w:tabs>
        <w:suppressAutoHyphens/>
        <w:snapToGrid w:val="0"/>
        <w:ind w:right="62"/>
        <w:jc w:val="both"/>
        <w:rPr>
          <w:rFonts w:ascii="Times New Roman" w:hAnsi="Times New Roman"/>
          <w:b/>
          <w:snapToGrid/>
          <w:spacing w:val="-2"/>
        </w:rPr>
      </w:pPr>
      <w:r w:rsidRPr="007B42E5">
        <w:rPr>
          <w:rFonts w:ascii="Times New Roman" w:hAnsi="Times New Roman"/>
          <w:b/>
          <w:snapToGrid/>
          <w:spacing w:val="-2"/>
          <w:highlight w:val="yellow"/>
          <w:u w:val="single"/>
        </w:rPr>
        <w:t xml:space="preserve">PERMIS DE CONDUIRE </w:t>
      </w:r>
      <w:r w:rsidRPr="007B42E5">
        <w:rPr>
          <w:rFonts w:ascii="Times New Roman" w:hAnsi="Times New Roman"/>
          <w:b/>
          <w:snapToGrid/>
          <w:highlight w:val="yellow"/>
          <w:u w:val="single"/>
        </w:rPr>
        <w:t>AU FORMAT CARTE BANCAIRE</w:t>
      </w:r>
    </w:p>
    <w:p w14:paraId="641AB17F" w14:textId="77777777" w:rsidR="007B42E5" w:rsidRPr="007B42E5" w:rsidRDefault="007B42E5" w:rsidP="007B42E5">
      <w:pPr>
        <w:tabs>
          <w:tab w:val="left" w:pos="-720"/>
        </w:tabs>
        <w:suppressAutoHyphens/>
        <w:snapToGrid w:val="0"/>
        <w:jc w:val="both"/>
        <w:rPr>
          <w:rFonts w:ascii="Times New Roman" w:hAnsi="Times New Roman"/>
          <w:b/>
          <w:snapToGrid/>
          <w:spacing w:val="-2"/>
        </w:rPr>
      </w:pPr>
      <w:r w:rsidRPr="007B42E5">
        <w:rPr>
          <w:rFonts w:ascii="Times New Roman" w:hAnsi="Times New Roman"/>
          <w:b/>
          <w:snapToGrid/>
          <w:spacing w:val="-2"/>
        </w:rPr>
        <w:t>(Frais de fabrication à charge du demandeur non compris).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9"/>
        <w:gridCol w:w="1682"/>
      </w:tblGrid>
      <w:tr w:rsidR="007B42E5" w:rsidRPr="007B42E5" w14:paraId="17D45512" w14:textId="77777777" w:rsidTr="00630B8F">
        <w:tc>
          <w:tcPr>
            <w:tcW w:w="7371" w:type="dxa"/>
          </w:tcPr>
          <w:p w14:paraId="6F18375D" w14:textId="77777777" w:rsidR="007B42E5" w:rsidRPr="007B42E5" w:rsidRDefault="007B42E5" w:rsidP="007B42E5">
            <w:pPr>
              <w:tabs>
                <w:tab w:val="left" w:pos="-720"/>
              </w:tabs>
              <w:suppressAutoHyphens/>
              <w:snapToGrid w:val="0"/>
              <w:jc w:val="both"/>
              <w:rPr>
                <w:rFonts w:ascii="Arial" w:hAnsi="Arial" w:cs="Arial"/>
                <w:snapToGrid/>
                <w:spacing w:val="-2"/>
                <w:sz w:val="16"/>
                <w:szCs w:val="16"/>
              </w:rPr>
            </w:pPr>
            <w:r w:rsidRPr="007B42E5">
              <w:rPr>
                <w:rFonts w:ascii="Arial" w:hAnsi="Arial" w:cs="Arial"/>
                <w:snapToGrid/>
                <w:spacing w:val="-2"/>
                <w:sz w:val="16"/>
                <w:szCs w:val="16"/>
              </w:rPr>
              <w:t xml:space="preserve">Délivrance d’un permis de conduire </w:t>
            </w:r>
            <w:r w:rsidRPr="007B42E5">
              <w:rPr>
                <w:rFonts w:ascii="Arial" w:hAnsi="Arial" w:cs="Arial"/>
                <w:bCs/>
                <w:snapToGrid/>
                <w:sz w:val="16"/>
                <w:szCs w:val="16"/>
              </w:rPr>
              <w:t>provisoire</w:t>
            </w:r>
          </w:p>
        </w:tc>
        <w:tc>
          <w:tcPr>
            <w:tcW w:w="1701" w:type="dxa"/>
          </w:tcPr>
          <w:p w14:paraId="0F10F003" w14:textId="77777777" w:rsidR="007B42E5" w:rsidRPr="007B42E5" w:rsidRDefault="007B42E5" w:rsidP="007B42E5">
            <w:pPr>
              <w:tabs>
                <w:tab w:val="left" w:pos="-720"/>
              </w:tabs>
              <w:suppressAutoHyphens/>
              <w:snapToGrid w:val="0"/>
              <w:jc w:val="center"/>
              <w:rPr>
                <w:rFonts w:ascii="Arial" w:hAnsi="Arial" w:cs="Arial"/>
                <w:snapToGrid/>
                <w:spacing w:val="-2"/>
                <w:sz w:val="16"/>
                <w:szCs w:val="16"/>
              </w:rPr>
            </w:pPr>
            <w:r w:rsidRPr="007B42E5">
              <w:rPr>
                <w:rFonts w:ascii="Arial" w:hAnsi="Arial" w:cs="Arial"/>
                <w:snapToGrid/>
                <w:spacing w:val="-2"/>
                <w:sz w:val="16"/>
                <w:szCs w:val="16"/>
              </w:rPr>
              <w:t>5,00</w:t>
            </w:r>
          </w:p>
        </w:tc>
      </w:tr>
      <w:tr w:rsidR="007B42E5" w:rsidRPr="007B42E5" w14:paraId="1480F061" w14:textId="77777777" w:rsidTr="00630B8F">
        <w:tc>
          <w:tcPr>
            <w:tcW w:w="7371" w:type="dxa"/>
          </w:tcPr>
          <w:p w14:paraId="47D04CEF" w14:textId="77777777" w:rsidR="007B42E5" w:rsidRPr="007B42E5" w:rsidRDefault="007B42E5" w:rsidP="007B42E5">
            <w:pPr>
              <w:tabs>
                <w:tab w:val="left" w:pos="-720"/>
              </w:tabs>
              <w:suppressAutoHyphens/>
              <w:snapToGrid w:val="0"/>
              <w:jc w:val="both"/>
              <w:rPr>
                <w:rFonts w:ascii="Arial" w:hAnsi="Arial" w:cs="Arial"/>
                <w:snapToGrid/>
                <w:spacing w:val="-2"/>
                <w:sz w:val="16"/>
                <w:szCs w:val="16"/>
              </w:rPr>
            </w:pPr>
            <w:r w:rsidRPr="007B42E5">
              <w:rPr>
                <w:rFonts w:ascii="Arial" w:hAnsi="Arial" w:cs="Arial"/>
                <w:snapToGrid/>
                <w:spacing w:val="-2"/>
                <w:sz w:val="16"/>
                <w:szCs w:val="16"/>
              </w:rPr>
              <w:t xml:space="preserve">Délivrance d’un nouveau permis de conduire </w:t>
            </w:r>
            <w:r w:rsidRPr="007B42E5">
              <w:rPr>
                <w:rFonts w:ascii="Arial" w:hAnsi="Arial" w:cs="Arial"/>
                <w:bCs/>
                <w:snapToGrid/>
                <w:sz w:val="16"/>
                <w:szCs w:val="16"/>
              </w:rPr>
              <w:t>provisoire</w:t>
            </w:r>
          </w:p>
        </w:tc>
        <w:tc>
          <w:tcPr>
            <w:tcW w:w="1701" w:type="dxa"/>
          </w:tcPr>
          <w:p w14:paraId="1D244BE9" w14:textId="77777777" w:rsidR="007B42E5" w:rsidRPr="007B42E5" w:rsidRDefault="007B42E5" w:rsidP="007B42E5">
            <w:pPr>
              <w:tabs>
                <w:tab w:val="left" w:pos="-720"/>
              </w:tabs>
              <w:suppressAutoHyphens/>
              <w:snapToGrid w:val="0"/>
              <w:jc w:val="center"/>
              <w:rPr>
                <w:rFonts w:ascii="Arial" w:hAnsi="Arial" w:cs="Arial"/>
                <w:snapToGrid/>
                <w:spacing w:val="-2"/>
                <w:sz w:val="16"/>
                <w:szCs w:val="16"/>
              </w:rPr>
            </w:pPr>
            <w:r w:rsidRPr="007B42E5">
              <w:rPr>
                <w:rFonts w:ascii="Arial" w:hAnsi="Arial" w:cs="Arial"/>
                <w:snapToGrid/>
                <w:spacing w:val="-2"/>
                <w:sz w:val="16"/>
                <w:szCs w:val="16"/>
              </w:rPr>
              <w:t>5,00</w:t>
            </w:r>
          </w:p>
        </w:tc>
      </w:tr>
      <w:tr w:rsidR="007B42E5" w:rsidRPr="007B42E5" w14:paraId="6D9B4950" w14:textId="77777777" w:rsidTr="00630B8F">
        <w:tc>
          <w:tcPr>
            <w:tcW w:w="7371" w:type="dxa"/>
          </w:tcPr>
          <w:p w14:paraId="31927EB3" w14:textId="77777777" w:rsidR="007B42E5" w:rsidRPr="007B42E5" w:rsidRDefault="007B42E5" w:rsidP="007B42E5">
            <w:pPr>
              <w:tabs>
                <w:tab w:val="left" w:pos="-720"/>
              </w:tabs>
              <w:suppressAutoHyphens/>
              <w:snapToGrid w:val="0"/>
              <w:jc w:val="both"/>
              <w:rPr>
                <w:rFonts w:ascii="Arial" w:hAnsi="Arial" w:cs="Arial"/>
                <w:snapToGrid/>
                <w:spacing w:val="-2"/>
                <w:sz w:val="16"/>
                <w:szCs w:val="16"/>
              </w:rPr>
            </w:pPr>
            <w:r w:rsidRPr="007B42E5">
              <w:rPr>
                <w:rFonts w:ascii="Arial" w:hAnsi="Arial" w:cs="Arial"/>
                <w:snapToGrid/>
                <w:spacing w:val="-2"/>
                <w:sz w:val="16"/>
                <w:szCs w:val="16"/>
              </w:rPr>
              <w:lastRenderedPageBreak/>
              <w:t>Délivrance d’un permis de conduire</w:t>
            </w:r>
          </w:p>
        </w:tc>
        <w:tc>
          <w:tcPr>
            <w:tcW w:w="1701" w:type="dxa"/>
          </w:tcPr>
          <w:p w14:paraId="5C135B1D" w14:textId="77777777" w:rsidR="007B42E5" w:rsidRPr="007B42E5" w:rsidRDefault="007B42E5" w:rsidP="007B42E5">
            <w:pPr>
              <w:tabs>
                <w:tab w:val="left" w:pos="-720"/>
              </w:tabs>
              <w:suppressAutoHyphens/>
              <w:snapToGrid w:val="0"/>
              <w:jc w:val="center"/>
              <w:rPr>
                <w:rFonts w:ascii="Arial" w:hAnsi="Arial" w:cs="Arial"/>
                <w:snapToGrid/>
                <w:spacing w:val="-2"/>
                <w:sz w:val="16"/>
                <w:szCs w:val="16"/>
              </w:rPr>
            </w:pPr>
            <w:r w:rsidRPr="007B42E5">
              <w:rPr>
                <w:rFonts w:ascii="Arial" w:hAnsi="Arial" w:cs="Arial"/>
                <w:snapToGrid/>
                <w:spacing w:val="-2"/>
                <w:sz w:val="16"/>
                <w:szCs w:val="16"/>
              </w:rPr>
              <w:t>7,00</w:t>
            </w:r>
          </w:p>
        </w:tc>
      </w:tr>
      <w:tr w:rsidR="007B42E5" w:rsidRPr="007B42E5" w14:paraId="0501B80C" w14:textId="77777777" w:rsidTr="00630B8F">
        <w:tc>
          <w:tcPr>
            <w:tcW w:w="7371" w:type="dxa"/>
          </w:tcPr>
          <w:p w14:paraId="795883D6" w14:textId="77777777" w:rsidR="007B42E5" w:rsidRPr="007B42E5" w:rsidRDefault="007B42E5" w:rsidP="007B42E5">
            <w:pPr>
              <w:tabs>
                <w:tab w:val="left" w:pos="-720"/>
              </w:tabs>
              <w:suppressAutoHyphens/>
              <w:snapToGrid w:val="0"/>
              <w:jc w:val="both"/>
              <w:rPr>
                <w:rFonts w:ascii="Arial" w:hAnsi="Arial" w:cs="Arial"/>
                <w:snapToGrid/>
                <w:spacing w:val="-2"/>
                <w:sz w:val="16"/>
                <w:szCs w:val="16"/>
              </w:rPr>
            </w:pPr>
            <w:r w:rsidRPr="007B42E5">
              <w:rPr>
                <w:rFonts w:ascii="Arial" w:hAnsi="Arial" w:cs="Arial"/>
                <w:snapToGrid/>
                <w:spacing w:val="-2"/>
                <w:sz w:val="16"/>
                <w:szCs w:val="16"/>
              </w:rPr>
              <w:t>Délivrance d’un nouveau permis de conduire</w:t>
            </w:r>
          </w:p>
        </w:tc>
        <w:tc>
          <w:tcPr>
            <w:tcW w:w="1701" w:type="dxa"/>
          </w:tcPr>
          <w:p w14:paraId="53C699A9" w14:textId="77777777" w:rsidR="007B42E5" w:rsidRPr="007B42E5" w:rsidRDefault="007B42E5" w:rsidP="007B42E5">
            <w:pPr>
              <w:tabs>
                <w:tab w:val="left" w:pos="-720"/>
              </w:tabs>
              <w:suppressAutoHyphens/>
              <w:snapToGrid w:val="0"/>
              <w:jc w:val="center"/>
              <w:rPr>
                <w:rFonts w:ascii="Arial" w:hAnsi="Arial" w:cs="Arial"/>
                <w:snapToGrid/>
                <w:spacing w:val="-2"/>
                <w:sz w:val="16"/>
                <w:szCs w:val="16"/>
              </w:rPr>
            </w:pPr>
            <w:r w:rsidRPr="007B42E5">
              <w:rPr>
                <w:rFonts w:ascii="Arial" w:hAnsi="Arial" w:cs="Arial"/>
                <w:snapToGrid/>
                <w:spacing w:val="-2"/>
                <w:sz w:val="16"/>
                <w:szCs w:val="16"/>
              </w:rPr>
              <w:t>7,00</w:t>
            </w:r>
          </w:p>
        </w:tc>
      </w:tr>
      <w:tr w:rsidR="007B42E5" w:rsidRPr="007B42E5" w14:paraId="75DE4B31" w14:textId="77777777" w:rsidTr="00630B8F">
        <w:tc>
          <w:tcPr>
            <w:tcW w:w="7371" w:type="dxa"/>
          </w:tcPr>
          <w:p w14:paraId="2DFE5B0F" w14:textId="77777777" w:rsidR="007B42E5" w:rsidRPr="007B42E5" w:rsidRDefault="007B42E5" w:rsidP="007B42E5">
            <w:pPr>
              <w:tabs>
                <w:tab w:val="left" w:pos="-720"/>
              </w:tabs>
              <w:suppressAutoHyphens/>
              <w:snapToGrid w:val="0"/>
              <w:jc w:val="both"/>
              <w:rPr>
                <w:rFonts w:ascii="Arial" w:hAnsi="Arial" w:cs="Arial"/>
                <w:snapToGrid/>
                <w:spacing w:val="-2"/>
                <w:sz w:val="16"/>
                <w:szCs w:val="16"/>
              </w:rPr>
            </w:pPr>
            <w:r w:rsidRPr="007B42E5">
              <w:rPr>
                <w:rFonts w:ascii="Arial" w:hAnsi="Arial" w:cs="Arial"/>
                <w:snapToGrid/>
                <w:spacing w:val="-2"/>
                <w:sz w:val="16"/>
                <w:szCs w:val="16"/>
              </w:rPr>
              <w:t>Délivrance d’un permis de conduire international</w:t>
            </w:r>
          </w:p>
        </w:tc>
        <w:tc>
          <w:tcPr>
            <w:tcW w:w="1701" w:type="dxa"/>
          </w:tcPr>
          <w:p w14:paraId="11F818DB" w14:textId="77777777" w:rsidR="007B42E5" w:rsidRPr="007B42E5" w:rsidRDefault="007B42E5" w:rsidP="007B42E5">
            <w:pPr>
              <w:tabs>
                <w:tab w:val="left" w:pos="-720"/>
              </w:tabs>
              <w:suppressAutoHyphens/>
              <w:snapToGrid w:val="0"/>
              <w:jc w:val="center"/>
              <w:rPr>
                <w:rFonts w:ascii="Arial" w:hAnsi="Arial" w:cs="Arial"/>
                <w:snapToGrid/>
                <w:spacing w:val="-2"/>
                <w:sz w:val="16"/>
                <w:szCs w:val="16"/>
              </w:rPr>
            </w:pPr>
            <w:r w:rsidRPr="007B42E5">
              <w:rPr>
                <w:rFonts w:ascii="Arial" w:hAnsi="Arial" w:cs="Arial"/>
                <w:snapToGrid/>
                <w:spacing w:val="-2"/>
                <w:sz w:val="16"/>
                <w:szCs w:val="16"/>
              </w:rPr>
              <w:t>9,00</w:t>
            </w:r>
          </w:p>
        </w:tc>
      </w:tr>
      <w:tr w:rsidR="007B42E5" w:rsidRPr="007B42E5" w14:paraId="6CF88B0B" w14:textId="77777777" w:rsidTr="00630B8F">
        <w:tc>
          <w:tcPr>
            <w:tcW w:w="7371" w:type="dxa"/>
          </w:tcPr>
          <w:p w14:paraId="6BF79B7F" w14:textId="77777777" w:rsidR="007B42E5" w:rsidRPr="007B42E5" w:rsidRDefault="007B42E5" w:rsidP="007B42E5">
            <w:pPr>
              <w:tabs>
                <w:tab w:val="left" w:pos="-720"/>
              </w:tabs>
              <w:suppressAutoHyphens/>
              <w:snapToGrid w:val="0"/>
              <w:jc w:val="both"/>
              <w:rPr>
                <w:rFonts w:ascii="Arial" w:hAnsi="Arial" w:cs="Arial"/>
                <w:snapToGrid/>
                <w:spacing w:val="-2"/>
                <w:sz w:val="16"/>
                <w:szCs w:val="16"/>
              </w:rPr>
            </w:pPr>
            <w:r w:rsidRPr="007B42E5">
              <w:rPr>
                <w:rFonts w:ascii="Arial" w:hAnsi="Arial" w:cs="Arial"/>
                <w:snapToGrid/>
                <w:spacing w:val="-2"/>
                <w:sz w:val="16"/>
                <w:szCs w:val="16"/>
              </w:rPr>
              <w:t>Échange d’un permis de conduire</w:t>
            </w:r>
          </w:p>
        </w:tc>
        <w:tc>
          <w:tcPr>
            <w:tcW w:w="1701" w:type="dxa"/>
          </w:tcPr>
          <w:p w14:paraId="15154B5A" w14:textId="77777777" w:rsidR="007B42E5" w:rsidRPr="007B42E5" w:rsidRDefault="007B42E5" w:rsidP="007B42E5">
            <w:pPr>
              <w:tabs>
                <w:tab w:val="left" w:pos="-720"/>
              </w:tabs>
              <w:suppressAutoHyphens/>
              <w:snapToGrid w:val="0"/>
              <w:jc w:val="center"/>
              <w:rPr>
                <w:rFonts w:ascii="Arial" w:hAnsi="Arial" w:cs="Arial"/>
                <w:snapToGrid/>
                <w:spacing w:val="-2"/>
                <w:sz w:val="16"/>
                <w:szCs w:val="16"/>
              </w:rPr>
            </w:pPr>
            <w:r w:rsidRPr="007B42E5">
              <w:rPr>
                <w:rFonts w:ascii="Arial" w:hAnsi="Arial" w:cs="Arial"/>
                <w:snapToGrid/>
                <w:spacing w:val="-2"/>
                <w:sz w:val="16"/>
                <w:szCs w:val="16"/>
              </w:rPr>
              <w:t>7,00</w:t>
            </w:r>
          </w:p>
        </w:tc>
      </w:tr>
    </w:tbl>
    <w:p w14:paraId="15FB0C8D" w14:textId="77777777" w:rsidR="007B42E5" w:rsidRPr="007B42E5" w:rsidRDefault="007B42E5" w:rsidP="007B42E5">
      <w:pPr>
        <w:tabs>
          <w:tab w:val="left" w:pos="-720"/>
          <w:tab w:val="left" w:pos="0"/>
        </w:tabs>
        <w:suppressAutoHyphens/>
        <w:snapToGrid w:val="0"/>
        <w:ind w:right="62"/>
        <w:jc w:val="both"/>
        <w:rPr>
          <w:rFonts w:ascii="Times New Roman" w:hAnsi="Times New Roman"/>
          <w:b/>
          <w:snapToGrid/>
          <w:spacing w:val="-2"/>
          <w:u w:val="single"/>
        </w:rPr>
      </w:pPr>
      <w:r w:rsidRPr="007B42E5">
        <w:rPr>
          <w:rFonts w:ascii="Times New Roman" w:hAnsi="Times New Roman"/>
          <w:b/>
          <w:snapToGrid/>
          <w:spacing w:val="-2"/>
          <w:highlight w:val="yellow"/>
          <w:u w:val="single"/>
        </w:rPr>
        <w:t>RÈGLEMENTS DE POLICE, RÈGLEMENTS-TAXES ET AUTRES RÈGLEMENTS ANALOGUES</w:t>
      </w:r>
    </w:p>
    <w:p w14:paraId="174FC42A" w14:textId="4EE9207A" w:rsidR="007B42E5" w:rsidRPr="007B42E5" w:rsidRDefault="007B42E5" w:rsidP="007B42E5">
      <w:pPr>
        <w:tabs>
          <w:tab w:val="left" w:pos="-720"/>
          <w:tab w:val="left" w:pos="0"/>
        </w:tabs>
        <w:suppressAutoHyphens/>
        <w:snapToGrid w:val="0"/>
        <w:ind w:right="62"/>
        <w:jc w:val="both"/>
        <w:rPr>
          <w:rFonts w:ascii="Times New Roman" w:hAnsi="Times New Roman"/>
          <w:b/>
          <w:snapToGrid/>
          <w:spacing w:val="-2"/>
        </w:rPr>
      </w:pPr>
      <w:r w:rsidRPr="007B42E5">
        <w:rPr>
          <w:rFonts w:ascii="Times New Roman" w:hAnsi="Times New Roman"/>
          <w:snapToGrid/>
          <w:spacing w:val="-2"/>
        </w:rPr>
        <w:t>Délivrés gratuitement.</w:t>
      </w:r>
    </w:p>
    <w:p w14:paraId="68F95B81" w14:textId="77777777" w:rsidR="007B42E5" w:rsidRPr="007B42E5" w:rsidRDefault="007B42E5" w:rsidP="007B42E5">
      <w:pPr>
        <w:tabs>
          <w:tab w:val="left" w:pos="-720"/>
        </w:tabs>
        <w:suppressAutoHyphens/>
        <w:snapToGrid w:val="0"/>
        <w:ind w:right="62"/>
        <w:jc w:val="both"/>
        <w:rPr>
          <w:rFonts w:ascii="Times New Roman" w:hAnsi="Times New Roman"/>
          <w:snapToGrid/>
          <w:spacing w:val="-2"/>
        </w:rPr>
      </w:pPr>
      <w:r w:rsidRPr="007B42E5">
        <w:rPr>
          <w:rFonts w:ascii="Times New Roman" w:hAnsi="Times New Roman"/>
          <w:b/>
          <w:snapToGrid/>
          <w:spacing w:val="-2"/>
          <w:u w:val="single"/>
        </w:rPr>
        <w:t>Article 4</w:t>
      </w:r>
      <w:r w:rsidRPr="007B42E5">
        <w:rPr>
          <w:rFonts w:ascii="Times New Roman" w:hAnsi="Times New Roman"/>
          <w:b/>
          <w:snapToGrid/>
          <w:spacing w:val="-2"/>
        </w:rPr>
        <w:t xml:space="preserve"> </w:t>
      </w:r>
      <w:r w:rsidRPr="007B42E5">
        <w:rPr>
          <w:rFonts w:ascii="Times New Roman" w:hAnsi="Times New Roman"/>
          <w:snapToGrid/>
          <w:spacing w:val="-2"/>
        </w:rPr>
        <w:t>: La taxe est payable au comptant au moment de la délivrance du document contre remise d’une quittance.</w:t>
      </w:r>
    </w:p>
    <w:p w14:paraId="41385322" w14:textId="77777777" w:rsidR="007B42E5" w:rsidRPr="007B42E5" w:rsidRDefault="007B42E5" w:rsidP="007B42E5">
      <w:pPr>
        <w:tabs>
          <w:tab w:val="left" w:pos="-720"/>
        </w:tabs>
        <w:suppressAutoHyphens/>
        <w:snapToGrid w:val="0"/>
        <w:ind w:right="62"/>
        <w:jc w:val="both"/>
        <w:rPr>
          <w:rFonts w:ascii="Times New Roman" w:hAnsi="Times New Roman"/>
          <w:snapToGrid/>
          <w:spacing w:val="-2"/>
        </w:rPr>
      </w:pPr>
      <w:r w:rsidRPr="007B42E5">
        <w:rPr>
          <w:rFonts w:ascii="Times New Roman" w:hAnsi="Times New Roman"/>
          <w:b/>
          <w:snapToGrid/>
          <w:spacing w:val="-2"/>
          <w:u w:val="single"/>
        </w:rPr>
        <w:t>Article 5</w:t>
      </w:r>
      <w:r w:rsidRPr="007B42E5">
        <w:rPr>
          <w:rFonts w:ascii="Times New Roman" w:hAnsi="Times New Roman"/>
          <w:b/>
          <w:snapToGrid/>
          <w:spacing w:val="-2"/>
        </w:rPr>
        <w:t xml:space="preserve"> </w:t>
      </w:r>
      <w:r w:rsidRPr="007B42E5">
        <w:rPr>
          <w:rFonts w:ascii="Times New Roman" w:hAnsi="Times New Roman"/>
          <w:bCs/>
          <w:snapToGrid/>
          <w:spacing w:val="-2"/>
        </w:rPr>
        <w:t>:</w:t>
      </w:r>
      <w:r w:rsidRPr="007B42E5">
        <w:rPr>
          <w:rFonts w:ascii="Times New Roman" w:hAnsi="Times New Roman"/>
          <w:b/>
          <w:snapToGrid/>
          <w:spacing w:val="-2"/>
        </w:rPr>
        <w:t xml:space="preserve"> </w:t>
      </w:r>
      <w:r w:rsidRPr="007B42E5">
        <w:rPr>
          <w:rFonts w:ascii="Times New Roman" w:hAnsi="Times New Roman"/>
          <w:snapToGrid/>
          <w:spacing w:val="-2"/>
        </w:rPr>
        <w:t xml:space="preserve">Les clauses concernant l'établissement, le recouvrement et le contentieux sont celles des articles L3321-1 à L3321-12 du </w:t>
      </w:r>
      <w:r w:rsidRPr="007B42E5">
        <w:rPr>
          <w:rFonts w:ascii="Times New Roman" w:hAnsi="Times New Roman"/>
          <w:snapToGrid/>
          <w:spacing w:val="-2"/>
          <w:lang w:val="fr-BE"/>
        </w:rPr>
        <w:t>Code wallon de la Démocratie locale et de la Décentralisation</w:t>
      </w:r>
      <w:r w:rsidRPr="007B42E5">
        <w:rPr>
          <w:rFonts w:ascii="Times New Roman" w:hAnsi="Times New Roman"/>
          <w:snapToGrid/>
          <w:spacing w:val="-2"/>
        </w:rPr>
        <w:t>, tel que modifié et de l'Arrêté royal du 12 avril 1999 déterminant la procédure devant le Gouverneur ou devant le Collège [des Bourgmestre et Échevins] en matière de réclamation contre une imposition provinciale ou communale.</w:t>
      </w:r>
    </w:p>
    <w:p w14:paraId="28DA0F14" w14:textId="77777777" w:rsidR="007B42E5" w:rsidRPr="007B42E5" w:rsidRDefault="007B42E5" w:rsidP="007B42E5">
      <w:pPr>
        <w:tabs>
          <w:tab w:val="left" w:pos="-720"/>
        </w:tabs>
        <w:suppressAutoHyphens/>
        <w:snapToGrid w:val="0"/>
        <w:ind w:right="62"/>
        <w:jc w:val="both"/>
        <w:rPr>
          <w:rFonts w:ascii="Times New Roman" w:hAnsi="Times New Roman"/>
          <w:snapToGrid/>
          <w:spacing w:val="-2"/>
        </w:rPr>
      </w:pPr>
      <w:r w:rsidRPr="007B42E5">
        <w:rPr>
          <w:rFonts w:ascii="Times New Roman" w:hAnsi="Times New Roman"/>
          <w:b/>
          <w:snapToGrid/>
          <w:spacing w:val="-2"/>
          <w:u w:val="single"/>
        </w:rPr>
        <w:t>Article 6</w:t>
      </w:r>
      <w:r w:rsidRPr="007B42E5">
        <w:rPr>
          <w:rFonts w:ascii="Times New Roman" w:hAnsi="Times New Roman"/>
          <w:b/>
          <w:snapToGrid/>
          <w:spacing w:val="-2"/>
        </w:rPr>
        <w:t xml:space="preserve"> </w:t>
      </w:r>
      <w:r w:rsidRPr="007B42E5">
        <w:rPr>
          <w:rFonts w:ascii="Times New Roman" w:hAnsi="Times New Roman"/>
          <w:snapToGrid/>
          <w:spacing w:val="-2"/>
        </w:rPr>
        <w:t>:</w:t>
      </w:r>
      <w:r w:rsidRPr="007B42E5">
        <w:rPr>
          <w:rFonts w:ascii="Times New Roman" w:hAnsi="Times New Roman"/>
          <w:b/>
          <w:snapToGrid/>
          <w:spacing w:val="-2"/>
          <w:vertAlign w:val="superscript"/>
        </w:rPr>
        <w:t xml:space="preserve"> </w:t>
      </w:r>
      <w:r w:rsidRPr="007B42E5">
        <w:rPr>
          <w:rFonts w:ascii="Times New Roman" w:hAnsi="Times New Roman"/>
          <w:snapToGrid/>
        </w:rPr>
        <w:t>En cas de non-paiement de la taxe à l’échéance, conformément aux dispositions légales applicables, une sommation de paiement est envoyée au contribuable par courrier recommandé. Les frais postaux de cet envoi sont mis à charge du redevable. Dans ce cas, ceux-ci sont recouvrés avec le principal.</w:t>
      </w:r>
    </w:p>
    <w:p w14:paraId="50812FEE" w14:textId="77777777" w:rsidR="007B42E5" w:rsidRPr="007B42E5" w:rsidRDefault="007B42E5" w:rsidP="007B42E5">
      <w:pPr>
        <w:tabs>
          <w:tab w:val="left" w:pos="-720"/>
        </w:tabs>
        <w:suppressAutoHyphens/>
        <w:snapToGrid w:val="0"/>
        <w:ind w:right="62"/>
        <w:jc w:val="both"/>
        <w:rPr>
          <w:rFonts w:ascii="Times New Roman" w:hAnsi="Times New Roman"/>
          <w:snapToGrid/>
        </w:rPr>
      </w:pPr>
      <w:r w:rsidRPr="007B42E5">
        <w:rPr>
          <w:rFonts w:ascii="Times New Roman" w:hAnsi="Times New Roman"/>
          <w:b/>
          <w:snapToGrid/>
          <w:spacing w:val="-2"/>
          <w:u w:val="single"/>
        </w:rPr>
        <w:t>Article 7</w:t>
      </w:r>
      <w:r w:rsidRPr="007B42E5">
        <w:rPr>
          <w:rFonts w:ascii="Times New Roman" w:hAnsi="Times New Roman"/>
          <w:b/>
          <w:snapToGrid/>
          <w:spacing w:val="-2"/>
        </w:rPr>
        <w:t xml:space="preserve"> </w:t>
      </w:r>
      <w:r w:rsidRPr="007B42E5">
        <w:rPr>
          <w:rFonts w:ascii="Times New Roman" w:hAnsi="Times New Roman"/>
          <w:bCs/>
          <w:snapToGrid/>
          <w:spacing w:val="-2"/>
        </w:rPr>
        <w:t>:</w:t>
      </w:r>
      <w:r w:rsidRPr="007B42E5">
        <w:rPr>
          <w:rFonts w:ascii="Times New Roman" w:hAnsi="Times New Roman"/>
          <w:snapToGrid/>
          <w:spacing w:val="-2"/>
        </w:rPr>
        <w:t xml:space="preserve"> </w:t>
      </w:r>
      <w:r w:rsidRPr="007B42E5">
        <w:rPr>
          <w:rFonts w:ascii="Times New Roman" w:hAnsi="Times New Roman"/>
          <w:snapToGrid/>
        </w:rPr>
        <w:t>La présente délibération est soumise à la tutelle spéciale d'approbation du Gouvernement wallon, conformément aux articles L3131-1 et suivants du Code wallon de la Démocratie locale et de la Décentralisation, tel que modifié.</w:t>
      </w:r>
    </w:p>
    <w:p w14:paraId="0718AA1C" w14:textId="77777777" w:rsidR="007B42E5" w:rsidRPr="007B42E5" w:rsidRDefault="007B42E5" w:rsidP="007B42E5">
      <w:pPr>
        <w:snapToGrid w:val="0"/>
        <w:jc w:val="both"/>
        <w:rPr>
          <w:rFonts w:ascii="Times New Roman" w:hAnsi="Times New Roman"/>
          <w:snapToGrid/>
          <w:spacing w:val="-2"/>
        </w:rPr>
      </w:pPr>
      <w:r w:rsidRPr="007B42E5">
        <w:rPr>
          <w:rFonts w:ascii="Times New Roman" w:hAnsi="Times New Roman"/>
          <w:b/>
          <w:snapToGrid/>
          <w:spacing w:val="-2"/>
          <w:u w:val="single"/>
        </w:rPr>
        <w:t>Article 8</w:t>
      </w:r>
      <w:r w:rsidRPr="007B42E5">
        <w:rPr>
          <w:rFonts w:ascii="Times New Roman" w:hAnsi="Times New Roman"/>
          <w:b/>
          <w:snapToGrid/>
          <w:spacing w:val="-2"/>
        </w:rPr>
        <w:t xml:space="preserve"> </w:t>
      </w:r>
      <w:r w:rsidRPr="007B42E5">
        <w:rPr>
          <w:rFonts w:ascii="Times New Roman" w:hAnsi="Times New Roman"/>
          <w:bCs/>
          <w:snapToGrid/>
          <w:spacing w:val="-2"/>
        </w:rPr>
        <w:t>:</w:t>
      </w:r>
      <w:r w:rsidRPr="007B42E5">
        <w:rPr>
          <w:rFonts w:ascii="Times New Roman" w:hAnsi="Times New Roman"/>
          <w:b/>
          <w:snapToGrid/>
          <w:spacing w:val="-2"/>
        </w:rPr>
        <w:t xml:space="preserve"> </w:t>
      </w:r>
      <w:r w:rsidRPr="007B42E5">
        <w:rPr>
          <w:rFonts w:ascii="Times New Roman" w:hAnsi="Times New Roman"/>
          <w:snapToGrid/>
          <w:spacing w:val="-2"/>
        </w:rPr>
        <w:t xml:space="preserve">La présente délibération sortira ses effets après accomplissement des formalités légales de publication prévues aux articles L1133-1 et -2 </w:t>
      </w:r>
      <w:r w:rsidRPr="007B42E5">
        <w:rPr>
          <w:rFonts w:ascii="Times New Roman" w:hAnsi="Times New Roman"/>
          <w:snapToGrid/>
        </w:rPr>
        <w:t>du Code wallon de la Démocratie locale et de la Décentralisation, tel que modifié</w:t>
      </w:r>
      <w:r w:rsidRPr="007B42E5">
        <w:rPr>
          <w:rFonts w:ascii="Times New Roman" w:hAnsi="Times New Roman"/>
          <w:snapToGrid/>
          <w:spacing w:val="-2"/>
        </w:rPr>
        <w:t>.</w:t>
      </w:r>
    </w:p>
    <w:p w14:paraId="5842B62F" w14:textId="77777777" w:rsidR="007B42E5" w:rsidRPr="007B42E5" w:rsidRDefault="007B42E5" w:rsidP="007B42E5">
      <w:pPr>
        <w:tabs>
          <w:tab w:val="left" w:pos="-720"/>
        </w:tabs>
        <w:suppressAutoHyphens/>
        <w:snapToGrid w:val="0"/>
        <w:ind w:right="62"/>
        <w:jc w:val="both"/>
        <w:rPr>
          <w:rFonts w:ascii="Times New Roman" w:hAnsi="Times New Roman"/>
          <w:bCs/>
          <w:snapToGrid/>
          <w:spacing w:val="-2"/>
          <w:lang w:val="fr-BE"/>
        </w:rPr>
      </w:pPr>
      <w:r w:rsidRPr="007B42E5">
        <w:rPr>
          <w:rFonts w:ascii="Times New Roman" w:hAnsi="Times New Roman"/>
          <w:b/>
          <w:snapToGrid/>
          <w:spacing w:val="-2"/>
          <w:u w:val="single"/>
        </w:rPr>
        <w:t>Article 9</w:t>
      </w:r>
      <w:r w:rsidRPr="007B42E5">
        <w:rPr>
          <w:rFonts w:ascii="Times New Roman" w:hAnsi="Times New Roman"/>
          <w:b/>
          <w:snapToGrid/>
          <w:spacing w:val="-2"/>
        </w:rPr>
        <w:t xml:space="preserve"> : </w:t>
      </w:r>
      <w:r w:rsidRPr="007B42E5">
        <w:rPr>
          <w:rFonts w:ascii="Times New Roman" w:hAnsi="Times New Roman"/>
          <w:bCs/>
          <w:snapToGrid/>
          <w:spacing w:val="-2"/>
        </w:rPr>
        <w:t>Le traitement de données à caractère personnel nécessaire à la mise en œuvre du présent règlement se fera suivant les règles suivantes :</w:t>
      </w:r>
    </w:p>
    <w:p w14:paraId="125403E4" w14:textId="7151ADF9" w:rsidR="007B42E5" w:rsidRPr="007B42E5" w:rsidRDefault="007B42E5" w:rsidP="007B42E5">
      <w:pPr>
        <w:numPr>
          <w:ilvl w:val="0"/>
          <w:numId w:val="13"/>
        </w:numPr>
        <w:tabs>
          <w:tab w:val="left" w:pos="-720"/>
        </w:tabs>
        <w:suppressAutoHyphens/>
        <w:snapToGrid w:val="0"/>
        <w:ind w:right="62"/>
        <w:jc w:val="both"/>
        <w:rPr>
          <w:rFonts w:ascii="Times New Roman" w:hAnsi="Times New Roman"/>
          <w:bCs/>
          <w:snapToGrid/>
          <w:spacing w:val="-2"/>
          <w:lang w:val="fr-BE"/>
        </w:rPr>
      </w:pPr>
      <w:proofErr w:type="gramStart"/>
      <w:r w:rsidRPr="007B42E5">
        <w:rPr>
          <w:rFonts w:ascii="Times New Roman" w:hAnsi="Times New Roman"/>
          <w:bCs/>
          <w:snapToGrid/>
          <w:spacing w:val="-2"/>
        </w:rPr>
        <w:t>responsable</w:t>
      </w:r>
      <w:proofErr w:type="gramEnd"/>
      <w:r w:rsidRPr="007B42E5">
        <w:rPr>
          <w:rFonts w:ascii="Times New Roman" w:hAnsi="Times New Roman"/>
          <w:bCs/>
          <w:snapToGrid/>
          <w:spacing w:val="-2"/>
        </w:rPr>
        <w:t xml:space="preserve"> de traitement : la commune de Braine-le-Château</w:t>
      </w:r>
      <w:r>
        <w:rPr>
          <w:rFonts w:ascii="Times New Roman" w:hAnsi="Times New Roman"/>
          <w:bCs/>
          <w:snapToGrid/>
          <w:spacing w:val="-2"/>
        </w:rPr>
        <w:t xml:space="preserve"> </w:t>
      </w:r>
      <w:r w:rsidRPr="007B42E5">
        <w:rPr>
          <w:rFonts w:ascii="Times New Roman" w:hAnsi="Times New Roman"/>
          <w:bCs/>
          <w:snapToGrid/>
          <w:spacing w:val="-2"/>
        </w:rPr>
        <w:t>;  </w:t>
      </w:r>
    </w:p>
    <w:p w14:paraId="3C25FB00" w14:textId="658C2C48" w:rsidR="007B42E5" w:rsidRPr="007B42E5" w:rsidRDefault="007B42E5" w:rsidP="007B42E5">
      <w:pPr>
        <w:numPr>
          <w:ilvl w:val="0"/>
          <w:numId w:val="13"/>
        </w:numPr>
        <w:tabs>
          <w:tab w:val="left" w:pos="-720"/>
        </w:tabs>
        <w:suppressAutoHyphens/>
        <w:snapToGrid w:val="0"/>
        <w:ind w:right="62"/>
        <w:jc w:val="both"/>
        <w:rPr>
          <w:rFonts w:ascii="Times New Roman" w:hAnsi="Times New Roman"/>
          <w:bCs/>
          <w:snapToGrid/>
          <w:spacing w:val="-2"/>
          <w:lang w:val="fr-BE"/>
        </w:rPr>
      </w:pPr>
      <w:proofErr w:type="gramStart"/>
      <w:r w:rsidRPr="007B42E5">
        <w:rPr>
          <w:rFonts w:ascii="Times New Roman" w:hAnsi="Times New Roman"/>
          <w:bCs/>
          <w:snapToGrid/>
          <w:spacing w:val="-2"/>
        </w:rPr>
        <w:t>finalité</w:t>
      </w:r>
      <w:proofErr w:type="gramEnd"/>
      <w:r w:rsidRPr="007B42E5">
        <w:rPr>
          <w:rFonts w:ascii="Times New Roman" w:hAnsi="Times New Roman"/>
          <w:bCs/>
          <w:snapToGrid/>
          <w:spacing w:val="-2"/>
        </w:rPr>
        <w:t xml:space="preserve"> du traitement : établissement et recouvrement de la taxe</w:t>
      </w:r>
      <w:r>
        <w:rPr>
          <w:rFonts w:ascii="Times New Roman" w:hAnsi="Times New Roman"/>
          <w:bCs/>
          <w:snapToGrid/>
          <w:spacing w:val="-2"/>
        </w:rPr>
        <w:t xml:space="preserve"> </w:t>
      </w:r>
      <w:r w:rsidRPr="007B42E5">
        <w:rPr>
          <w:rFonts w:ascii="Times New Roman" w:hAnsi="Times New Roman"/>
          <w:bCs/>
          <w:snapToGrid/>
          <w:spacing w:val="-2"/>
        </w:rPr>
        <w:t>;</w:t>
      </w:r>
    </w:p>
    <w:p w14:paraId="181AF92F" w14:textId="4D8BA5B0" w:rsidR="007B42E5" w:rsidRPr="007B42E5" w:rsidRDefault="007B42E5" w:rsidP="007B42E5">
      <w:pPr>
        <w:numPr>
          <w:ilvl w:val="0"/>
          <w:numId w:val="13"/>
        </w:numPr>
        <w:tabs>
          <w:tab w:val="left" w:pos="-720"/>
        </w:tabs>
        <w:suppressAutoHyphens/>
        <w:snapToGrid w:val="0"/>
        <w:ind w:right="62"/>
        <w:jc w:val="both"/>
        <w:rPr>
          <w:rFonts w:ascii="Times New Roman" w:hAnsi="Times New Roman"/>
          <w:bCs/>
          <w:snapToGrid/>
          <w:spacing w:val="-2"/>
          <w:lang w:val="fr-BE"/>
        </w:rPr>
      </w:pPr>
      <w:proofErr w:type="gramStart"/>
      <w:r w:rsidRPr="007B42E5">
        <w:rPr>
          <w:rFonts w:ascii="Times New Roman" w:hAnsi="Times New Roman"/>
          <w:bCs/>
          <w:snapToGrid/>
          <w:spacing w:val="-2"/>
        </w:rPr>
        <w:t>catégorie</w:t>
      </w:r>
      <w:proofErr w:type="gramEnd"/>
      <w:r w:rsidRPr="007B42E5">
        <w:rPr>
          <w:rFonts w:ascii="Times New Roman" w:hAnsi="Times New Roman"/>
          <w:bCs/>
          <w:snapToGrid/>
          <w:spacing w:val="-2"/>
        </w:rPr>
        <w:t xml:space="preserve"> de données : données d’identification</w:t>
      </w:r>
      <w:r>
        <w:rPr>
          <w:rFonts w:ascii="Times New Roman" w:hAnsi="Times New Roman"/>
          <w:bCs/>
          <w:snapToGrid/>
          <w:spacing w:val="-2"/>
        </w:rPr>
        <w:t xml:space="preserve"> </w:t>
      </w:r>
      <w:r w:rsidRPr="007B42E5">
        <w:rPr>
          <w:rFonts w:ascii="Times New Roman" w:hAnsi="Times New Roman"/>
          <w:bCs/>
          <w:snapToGrid/>
          <w:spacing w:val="-2"/>
        </w:rPr>
        <w:t>;</w:t>
      </w:r>
    </w:p>
    <w:p w14:paraId="5DD62CCE" w14:textId="0160417C" w:rsidR="007B42E5" w:rsidRPr="007B42E5" w:rsidRDefault="007B42E5" w:rsidP="007B42E5">
      <w:pPr>
        <w:numPr>
          <w:ilvl w:val="0"/>
          <w:numId w:val="13"/>
        </w:numPr>
        <w:tabs>
          <w:tab w:val="left" w:pos="-720"/>
        </w:tabs>
        <w:suppressAutoHyphens/>
        <w:snapToGrid w:val="0"/>
        <w:ind w:right="62"/>
        <w:jc w:val="both"/>
        <w:rPr>
          <w:rFonts w:ascii="Times New Roman" w:hAnsi="Times New Roman"/>
          <w:bCs/>
          <w:snapToGrid/>
          <w:spacing w:val="-2"/>
          <w:lang w:val="fr-BE"/>
        </w:rPr>
      </w:pPr>
      <w:proofErr w:type="gramStart"/>
      <w:r w:rsidRPr="007B42E5">
        <w:rPr>
          <w:rFonts w:ascii="Times New Roman" w:hAnsi="Times New Roman"/>
          <w:bCs/>
          <w:snapToGrid/>
          <w:spacing w:val="-2"/>
          <w:lang w:val="fr-BE"/>
        </w:rPr>
        <w:t>d</w:t>
      </w:r>
      <w:r w:rsidRPr="007B42E5">
        <w:rPr>
          <w:rFonts w:ascii="Times New Roman" w:hAnsi="Times New Roman"/>
          <w:bCs/>
          <w:snapToGrid/>
          <w:spacing w:val="-2"/>
        </w:rPr>
        <w:t>urée</w:t>
      </w:r>
      <w:proofErr w:type="gramEnd"/>
      <w:r w:rsidRPr="007B42E5">
        <w:rPr>
          <w:rFonts w:ascii="Times New Roman" w:hAnsi="Times New Roman"/>
          <w:bCs/>
          <w:snapToGrid/>
          <w:spacing w:val="-2"/>
        </w:rPr>
        <w:t xml:space="preserve"> de conservation : la commune s’engage à conserver les données pour un délai de </w:t>
      </w:r>
      <w:r>
        <w:rPr>
          <w:rFonts w:ascii="Times New Roman" w:hAnsi="Times New Roman"/>
          <w:bCs/>
          <w:snapToGrid/>
          <w:spacing w:val="-2"/>
        </w:rPr>
        <w:t>5</w:t>
      </w:r>
      <w:r w:rsidRPr="007B42E5">
        <w:rPr>
          <w:rFonts w:ascii="Times New Roman" w:hAnsi="Times New Roman"/>
          <w:bCs/>
          <w:snapToGrid/>
          <w:spacing w:val="-2"/>
        </w:rPr>
        <w:t xml:space="preserve"> ans et à les supprimer par la suite</w:t>
      </w:r>
      <w:r>
        <w:rPr>
          <w:rFonts w:ascii="Times New Roman" w:hAnsi="Times New Roman"/>
          <w:bCs/>
          <w:snapToGrid/>
          <w:spacing w:val="-2"/>
        </w:rPr>
        <w:t xml:space="preserve"> </w:t>
      </w:r>
      <w:r w:rsidRPr="007B42E5">
        <w:rPr>
          <w:rFonts w:ascii="Times New Roman" w:hAnsi="Times New Roman"/>
          <w:bCs/>
          <w:snapToGrid/>
          <w:spacing w:val="-2"/>
        </w:rPr>
        <w:t>;</w:t>
      </w:r>
    </w:p>
    <w:p w14:paraId="7C81C588" w14:textId="64BCDEC7" w:rsidR="007B42E5" w:rsidRPr="007B42E5" w:rsidRDefault="007B42E5" w:rsidP="007B42E5">
      <w:pPr>
        <w:numPr>
          <w:ilvl w:val="0"/>
          <w:numId w:val="13"/>
        </w:numPr>
        <w:tabs>
          <w:tab w:val="left" w:pos="-720"/>
        </w:tabs>
        <w:suppressAutoHyphens/>
        <w:snapToGrid w:val="0"/>
        <w:ind w:right="62"/>
        <w:jc w:val="both"/>
        <w:rPr>
          <w:rFonts w:ascii="Times New Roman" w:hAnsi="Times New Roman"/>
          <w:bCs/>
          <w:snapToGrid/>
          <w:spacing w:val="-2"/>
          <w:lang w:val="fr-BE"/>
        </w:rPr>
      </w:pPr>
      <w:proofErr w:type="gramStart"/>
      <w:r w:rsidRPr="007B42E5">
        <w:rPr>
          <w:rFonts w:ascii="Times New Roman" w:hAnsi="Times New Roman"/>
          <w:bCs/>
          <w:snapToGrid/>
          <w:spacing w:val="-2"/>
          <w:lang w:val="fr-BE"/>
        </w:rPr>
        <w:t>m</w:t>
      </w:r>
      <w:proofErr w:type="spellStart"/>
      <w:r w:rsidRPr="007B42E5">
        <w:rPr>
          <w:rFonts w:ascii="Times New Roman" w:hAnsi="Times New Roman"/>
          <w:bCs/>
          <w:snapToGrid/>
          <w:spacing w:val="-2"/>
        </w:rPr>
        <w:t>éthode</w:t>
      </w:r>
      <w:proofErr w:type="spellEnd"/>
      <w:proofErr w:type="gramEnd"/>
      <w:r w:rsidRPr="007B42E5">
        <w:rPr>
          <w:rFonts w:ascii="Times New Roman" w:hAnsi="Times New Roman"/>
          <w:bCs/>
          <w:snapToGrid/>
          <w:spacing w:val="-2"/>
        </w:rPr>
        <w:t xml:space="preserve"> de collecte : recensement par l’administration</w:t>
      </w:r>
      <w:r>
        <w:rPr>
          <w:rFonts w:ascii="Times New Roman" w:hAnsi="Times New Roman"/>
          <w:bCs/>
          <w:snapToGrid/>
          <w:spacing w:val="-2"/>
        </w:rPr>
        <w:t xml:space="preserve"> </w:t>
      </w:r>
      <w:r w:rsidRPr="007B42E5">
        <w:rPr>
          <w:rFonts w:ascii="Times New Roman" w:hAnsi="Times New Roman"/>
          <w:bCs/>
          <w:snapToGrid/>
          <w:spacing w:val="-2"/>
        </w:rPr>
        <w:t>;</w:t>
      </w:r>
    </w:p>
    <w:p w14:paraId="1201E6AE" w14:textId="4F7749B8" w:rsidR="007B42E5" w:rsidRDefault="007B42E5" w:rsidP="0035698A">
      <w:pPr>
        <w:numPr>
          <w:ilvl w:val="0"/>
          <w:numId w:val="13"/>
        </w:numPr>
        <w:tabs>
          <w:tab w:val="left" w:pos="-720"/>
        </w:tabs>
        <w:suppressAutoHyphens/>
        <w:snapToGrid w:val="0"/>
        <w:ind w:right="62"/>
        <w:jc w:val="both"/>
        <w:rPr>
          <w:rFonts w:ascii="Times New Roman" w:hAnsi="Times New Roman"/>
          <w:bCs/>
          <w:snapToGrid/>
          <w:spacing w:val="-2"/>
          <w:lang w:val="fr-BE"/>
        </w:rPr>
      </w:pPr>
      <w:proofErr w:type="gramStart"/>
      <w:r w:rsidRPr="007B42E5">
        <w:rPr>
          <w:rFonts w:ascii="Times New Roman" w:hAnsi="Times New Roman"/>
          <w:bCs/>
          <w:snapToGrid/>
          <w:spacing w:val="-2"/>
          <w:lang w:val="fr-BE"/>
        </w:rPr>
        <w:t>c</w:t>
      </w:r>
      <w:proofErr w:type="spellStart"/>
      <w:r w:rsidRPr="007B42E5">
        <w:rPr>
          <w:rFonts w:ascii="Times New Roman" w:hAnsi="Times New Roman"/>
          <w:bCs/>
          <w:snapToGrid/>
          <w:spacing w:val="-2"/>
        </w:rPr>
        <w:t>ommunication</w:t>
      </w:r>
      <w:proofErr w:type="spellEnd"/>
      <w:proofErr w:type="gramEnd"/>
      <w:r w:rsidRPr="007B42E5">
        <w:rPr>
          <w:rFonts w:ascii="Times New Roman" w:hAnsi="Times New Roman"/>
          <w:bCs/>
          <w:snapToGrid/>
          <w:spacing w:val="-2"/>
        </w:rPr>
        <w:t xml:space="preserve"> des données : les données ne seront communiquées qu’à des tiers autorisés par ou en vertu de la loi, notamment en application de l’article 327 du CIR92, ou à des sous-traitants de la commune.</w:t>
      </w:r>
    </w:p>
    <w:p w14:paraId="6662CD1F" w14:textId="77777777" w:rsidR="0035698A" w:rsidRPr="0035698A" w:rsidRDefault="0035698A" w:rsidP="00DB0AE4">
      <w:pPr>
        <w:tabs>
          <w:tab w:val="left" w:pos="-720"/>
        </w:tabs>
        <w:suppressAutoHyphens/>
        <w:snapToGrid w:val="0"/>
        <w:ind w:left="720" w:right="62"/>
        <w:jc w:val="both"/>
        <w:rPr>
          <w:rFonts w:ascii="Times New Roman" w:hAnsi="Times New Roman"/>
          <w:bCs/>
          <w:snapToGrid/>
          <w:spacing w:val="-2"/>
          <w:lang w:val="fr-BE"/>
        </w:rPr>
      </w:pPr>
    </w:p>
    <w:p w14:paraId="48B6357D" w14:textId="77777777" w:rsidR="000431FC" w:rsidRPr="000431FC" w:rsidRDefault="000431FC" w:rsidP="000431FC">
      <w:pPr>
        <w:tabs>
          <w:tab w:val="center" w:pos="4512"/>
        </w:tabs>
        <w:suppressAutoHyphens/>
        <w:jc w:val="center"/>
        <w:rPr>
          <w:rFonts w:ascii="Times New Roman" w:hAnsi="Times New Roman"/>
          <w:spacing w:val="-2"/>
        </w:rPr>
      </w:pPr>
      <w:r w:rsidRPr="000431FC">
        <w:rPr>
          <w:rFonts w:ascii="Times New Roman" w:hAnsi="Times New Roman"/>
          <w:spacing w:val="-2"/>
        </w:rPr>
        <w:t>Par le Conseil,</w:t>
      </w:r>
    </w:p>
    <w:p w14:paraId="112EDD5F" w14:textId="6E83D214" w:rsidR="000431FC" w:rsidRPr="000431FC" w:rsidRDefault="000431FC" w:rsidP="000431FC">
      <w:pPr>
        <w:tabs>
          <w:tab w:val="right" w:pos="9024"/>
        </w:tabs>
        <w:suppressAutoHyphens/>
        <w:jc w:val="both"/>
        <w:rPr>
          <w:rFonts w:ascii="Times New Roman" w:hAnsi="Times New Roman"/>
          <w:spacing w:val="-2"/>
        </w:rPr>
      </w:pPr>
      <w:r w:rsidRPr="000431FC">
        <w:rPr>
          <w:rFonts w:ascii="Times New Roman" w:hAnsi="Times New Roman"/>
          <w:spacing w:val="-2"/>
        </w:rPr>
        <w:t>Le Secrétaire de séance</w:t>
      </w:r>
      <w:r w:rsidR="00F74F1D">
        <w:rPr>
          <w:rFonts w:ascii="Times New Roman" w:hAnsi="Times New Roman"/>
          <w:spacing w:val="-2"/>
        </w:rPr>
        <w:t>,</w:t>
      </w:r>
      <w:r w:rsidRPr="000431FC">
        <w:rPr>
          <w:rFonts w:ascii="Times New Roman" w:hAnsi="Times New Roman"/>
          <w:spacing w:val="-2"/>
        </w:rPr>
        <w:tab/>
        <w:t>Le Président de séance</w:t>
      </w:r>
      <w:r w:rsidR="00F74F1D">
        <w:rPr>
          <w:rFonts w:ascii="Times New Roman" w:hAnsi="Times New Roman"/>
          <w:spacing w:val="-2"/>
        </w:rPr>
        <w:t>,</w:t>
      </w:r>
    </w:p>
    <w:p w14:paraId="4DEF3AA3" w14:textId="5C636808" w:rsidR="000431FC" w:rsidRPr="00D9169E" w:rsidRDefault="000431FC" w:rsidP="000431FC">
      <w:pPr>
        <w:tabs>
          <w:tab w:val="left" w:pos="2160"/>
          <w:tab w:val="left" w:pos="2880"/>
          <w:tab w:val="left" w:pos="3600"/>
          <w:tab w:val="left" w:pos="4320"/>
          <w:tab w:val="left" w:pos="5040"/>
          <w:tab w:val="right" w:pos="9024"/>
        </w:tabs>
        <w:suppressAutoHyphens/>
        <w:jc w:val="both"/>
        <w:rPr>
          <w:rFonts w:ascii="Times New Roman" w:hAnsi="Times New Roman"/>
          <w:spacing w:val="-2"/>
          <w:lang w:val="en-US"/>
        </w:rPr>
      </w:pPr>
      <w:r w:rsidRPr="00D9169E">
        <w:rPr>
          <w:rFonts w:ascii="Times New Roman" w:hAnsi="Times New Roman"/>
          <w:spacing w:val="-2"/>
          <w:lang w:val="en-US"/>
        </w:rPr>
        <w:t xml:space="preserve">(s) M. LENNARTS </w:t>
      </w:r>
      <w:r w:rsidRPr="00D9169E">
        <w:rPr>
          <w:rFonts w:ascii="Times New Roman" w:hAnsi="Times New Roman"/>
          <w:spacing w:val="-2"/>
          <w:lang w:val="en-US"/>
        </w:rPr>
        <w:tab/>
      </w:r>
      <w:r w:rsidRPr="00D9169E">
        <w:rPr>
          <w:rFonts w:ascii="Times New Roman" w:hAnsi="Times New Roman"/>
          <w:spacing w:val="-2"/>
          <w:lang w:val="en-US"/>
        </w:rPr>
        <w:tab/>
      </w:r>
      <w:r w:rsidRPr="00D9169E">
        <w:rPr>
          <w:rFonts w:ascii="Times New Roman" w:hAnsi="Times New Roman"/>
          <w:spacing w:val="-2"/>
          <w:lang w:val="en-US"/>
        </w:rPr>
        <w:tab/>
      </w:r>
      <w:r w:rsidRPr="00D9169E">
        <w:rPr>
          <w:rFonts w:ascii="Times New Roman" w:hAnsi="Times New Roman"/>
          <w:spacing w:val="-2"/>
          <w:lang w:val="en-US"/>
        </w:rPr>
        <w:tab/>
      </w:r>
      <w:r w:rsidRPr="00D9169E">
        <w:rPr>
          <w:rFonts w:ascii="Times New Roman" w:hAnsi="Times New Roman"/>
          <w:spacing w:val="-2"/>
          <w:lang w:val="en-US"/>
        </w:rPr>
        <w:tab/>
      </w:r>
      <w:r w:rsidRPr="00D9169E">
        <w:rPr>
          <w:rFonts w:ascii="Times New Roman" w:hAnsi="Times New Roman"/>
          <w:spacing w:val="-2"/>
          <w:lang w:val="en-US"/>
        </w:rPr>
        <w:tab/>
        <w:t xml:space="preserve">(s) </w:t>
      </w:r>
      <w:r w:rsidR="00D9169E" w:rsidRPr="00D9169E">
        <w:rPr>
          <w:rFonts w:ascii="Times New Roman" w:hAnsi="Times New Roman"/>
          <w:spacing w:val="-2"/>
          <w:lang w:val="en-US"/>
        </w:rPr>
        <w:t>N.</w:t>
      </w:r>
      <w:r w:rsidR="00D9169E">
        <w:rPr>
          <w:rFonts w:ascii="Times New Roman" w:hAnsi="Times New Roman"/>
          <w:spacing w:val="-2"/>
          <w:lang w:val="en-US"/>
        </w:rPr>
        <w:t xml:space="preserve"> TAMIGNIAU</w:t>
      </w:r>
    </w:p>
    <w:p w14:paraId="6DA950BC" w14:textId="77777777" w:rsidR="000431FC" w:rsidRPr="000431FC" w:rsidRDefault="000431FC" w:rsidP="000431FC">
      <w:pPr>
        <w:tabs>
          <w:tab w:val="left" w:pos="2160"/>
          <w:tab w:val="left" w:pos="2880"/>
          <w:tab w:val="left" w:pos="3600"/>
          <w:tab w:val="left" w:pos="4320"/>
          <w:tab w:val="left" w:pos="5040"/>
          <w:tab w:val="right" w:pos="9024"/>
        </w:tabs>
        <w:suppressAutoHyphens/>
        <w:rPr>
          <w:rFonts w:ascii="Times New Roman" w:hAnsi="Times New Roman"/>
          <w:b/>
          <w:spacing w:val="-2"/>
        </w:rPr>
      </w:pPr>
      <w:r w:rsidRPr="000431FC">
        <w:rPr>
          <w:rFonts w:ascii="Times New Roman" w:hAnsi="Times New Roman"/>
          <w:spacing w:val="-2"/>
        </w:rPr>
        <w:t>Directeur général</w:t>
      </w:r>
      <w:r w:rsidRPr="000431FC">
        <w:rPr>
          <w:rFonts w:ascii="Times New Roman" w:hAnsi="Times New Roman"/>
          <w:spacing w:val="-2"/>
        </w:rPr>
        <w:tab/>
      </w:r>
      <w:r w:rsidRPr="000431FC">
        <w:rPr>
          <w:rFonts w:ascii="Times New Roman" w:hAnsi="Times New Roman"/>
          <w:spacing w:val="-2"/>
        </w:rPr>
        <w:tab/>
      </w:r>
      <w:r w:rsidRPr="000431FC">
        <w:rPr>
          <w:rFonts w:ascii="Times New Roman" w:hAnsi="Times New Roman"/>
          <w:spacing w:val="-2"/>
        </w:rPr>
        <w:tab/>
      </w:r>
      <w:r w:rsidRPr="000431FC">
        <w:rPr>
          <w:rFonts w:ascii="Times New Roman" w:hAnsi="Times New Roman"/>
          <w:spacing w:val="-2"/>
        </w:rPr>
        <w:tab/>
      </w:r>
      <w:r w:rsidRPr="000431FC">
        <w:rPr>
          <w:rFonts w:ascii="Times New Roman" w:hAnsi="Times New Roman"/>
          <w:spacing w:val="-2"/>
        </w:rPr>
        <w:tab/>
      </w:r>
      <w:r w:rsidRPr="000431FC">
        <w:rPr>
          <w:rFonts w:ascii="Times New Roman" w:hAnsi="Times New Roman"/>
          <w:spacing w:val="-2"/>
        </w:rPr>
        <w:tab/>
        <w:t>Bourgmestre</w:t>
      </w:r>
      <w:r w:rsidRPr="000431FC">
        <w:rPr>
          <w:rFonts w:ascii="Times New Roman" w:hAnsi="Times New Roman"/>
          <w:b/>
          <w:spacing w:val="-2"/>
        </w:rPr>
        <w:tab/>
      </w:r>
      <w:r w:rsidRPr="000431FC">
        <w:rPr>
          <w:rFonts w:ascii="Times New Roman" w:hAnsi="Times New Roman"/>
          <w:b/>
          <w:spacing w:val="-2"/>
        </w:rPr>
        <w:tab/>
      </w:r>
      <w:r w:rsidRPr="000431FC">
        <w:rPr>
          <w:rFonts w:ascii="Times New Roman" w:hAnsi="Times New Roman"/>
          <w:b/>
          <w:spacing w:val="-2"/>
        </w:rPr>
        <w:tab/>
        <w:t>Pour extrait conforme :</w:t>
      </w:r>
    </w:p>
    <w:p w14:paraId="138B2E1E" w14:textId="5B74B8CC" w:rsidR="000431FC" w:rsidRPr="000431FC" w:rsidRDefault="000431FC" w:rsidP="000431FC">
      <w:pPr>
        <w:tabs>
          <w:tab w:val="center" w:pos="4512"/>
        </w:tabs>
        <w:suppressAutoHyphens/>
        <w:jc w:val="center"/>
        <w:rPr>
          <w:rFonts w:ascii="Times New Roman" w:hAnsi="Times New Roman"/>
          <w:b/>
          <w:spacing w:val="-2"/>
        </w:rPr>
      </w:pPr>
      <w:r w:rsidRPr="000431FC">
        <w:rPr>
          <w:rFonts w:ascii="Times New Roman" w:hAnsi="Times New Roman"/>
          <w:b/>
          <w:spacing w:val="-2"/>
        </w:rPr>
        <w:t xml:space="preserve">Braine-le-Château, le </w:t>
      </w:r>
      <w:r w:rsidR="008B0A9F">
        <w:rPr>
          <w:rFonts w:ascii="Times New Roman" w:hAnsi="Times New Roman"/>
          <w:b/>
          <w:spacing w:val="-2"/>
        </w:rPr>
        <w:t>28</w:t>
      </w:r>
      <w:r w:rsidR="007B42E5">
        <w:rPr>
          <w:rFonts w:ascii="Times New Roman" w:hAnsi="Times New Roman"/>
          <w:b/>
          <w:spacing w:val="-2"/>
        </w:rPr>
        <w:t xml:space="preserve"> </w:t>
      </w:r>
      <w:r w:rsidR="008B0A9F">
        <w:rPr>
          <w:rFonts w:ascii="Times New Roman" w:hAnsi="Times New Roman"/>
          <w:b/>
          <w:spacing w:val="-2"/>
        </w:rPr>
        <w:t>décembre</w:t>
      </w:r>
      <w:r w:rsidRPr="000431FC">
        <w:rPr>
          <w:rFonts w:ascii="Times New Roman" w:hAnsi="Times New Roman"/>
          <w:b/>
          <w:spacing w:val="-2"/>
        </w:rPr>
        <w:t xml:space="preserve"> </w:t>
      </w:r>
      <w:r w:rsidR="00624535">
        <w:rPr>
          <w:rFonts w:ascii="Times New Roman" w:hAnsi="Times New Roman"/>
          <w:b/>
          <w:spacing w:val="-2"/>
        </w:rPr>
        <w:t>2023</w:t>
      </w:r>
    </w:p>
    <w:p w14:paraId="5D74E513" w14:textId="77777777" w:rsidR="000431FC" w:rsidRPr="000431FC" w:rsidRDefault="000431FC" w:rsidP="000431FC">
      <w:pPr>
        <w:tabs>
          <w:tab w:val="right" w:pos="9026"/>
        </w:tabs>
        <w:suppressAutoHyphens/>
        <w:jc w:val="both"/>
        <w:rPr>
          <w:rFonts w:ascii="Times New Roman" w:hAnsi="Times New Roman"/>
          <w:b/>
          <w:spacing w:val="-2"/>
        </w:rPr>
      </w:pPr>
      <w:r w:rsidRPr="000431FC">
        <w:rPr>
          <w:rFonts w:ascii="Times New Roman" w:hAnsi="Times New Roman"/>
          <w:b/>
          <w:spacing w:val="-2"/>
        </w:rPr>
        <w:t>Le Directeur général,</w:t>
      </w:r>
      <w:r w:rsidRPr="000431FC">
        <w:rPr>
          <w:rFonts w:ascii="Times New Roman" w:hAnsi="Times New Roman"/>
          <w:b/>
          <w:spacing w:val="-2"/>
        </w:rPr>
        <w:tab/>
        <w:t xml:space="preserve">           Le Bourgmestre,</w:t>
      </w:r>
    </w:p>
    <w:p w14:paraId="6885023C" w14:textId="77777777" w:rsidR="000431FC" w:rsidRPr="000431FC" w:rsidRDefault="000431FC" w:rsidP="000431FC">
      <w:pPr>
        <w:tabs>
          <w:tab w:val="left" w:pos="-720"/>
        </w:tabs>
        <w:suppressAutoHyphens/>
        <w:jc w:val="both"/>
        <w:rPr>
          <w:rFonts w:ascii="Times New Roman" w:hAnsi="Times New Roman"/>
          <w:b/>
          <w:spacing w:val="-2"/>
        </w:rPr>
      </w:pPr>
    </w:p>
    <w:p w14:paraId="51B3AD0F" w14:textId="77777777" w:rsidR="000431FC" w:rsidRPr="000431FC" w:rsidRDefault="000431FC" w:rsidP="000431FC">
      <w:pPr>
        <w:tabs>
          <w:tab w:val="left" w:pos="-720"/>
        </w:tabs>
        <w:suppressAutoHyphens/>
        <w:jc w:val="both"/>
        <w:rPr>
          <w:rFonts w:ascii="Times New Roman" w:hAnsi="Times New Roman"/>
          <w:b/>
          <w:spacing w:val="-2"/>
        </w:rPr>
      </w:pPr>
    </w:p>
    <w:p w14:paraId="7502FC8D" w14:textId="019F750D" w:rsidR="000431FC" w:rsidRPr="000431FC" w:rsidRDefault="000431FC" w:rsidP="000431FC">
      <w:pPr>
        <w:tabs>
          <w:tab w:val="left" w:pos="-720"/>
        </w:tabs>
        <w:suppressAutoHyphens/>
        <w:jc w:val="both"/>
        <w:rPr>
          <w:rFonts w:ascii="Times New Roman" w:hAnsi="Times New Roman"/>
        </w:rPr>
      </w:pPr>
      <w:r w:rsidRPr="000431FC">
        <w:rPr>
          <w:rFonts w:ascii="Times New Roman" w:hAnsi="Times New Roman"/>
          <w:b/>
          <w:spacing w:val="-2"/>
        </w:rPr>
        <w:t>Marc LENNARTS</w:t>
      </w:r>
      <w:proofErr w:type="gramStart"/>
      <w:r w:rsidRPr="000431FC">
        <w:rPr>
          <w:rFonts w:ascii="Times New Roman" w:hAnsi="Times New Roman"/>
          <w:b/>
          <w:spacing w:val="-2"/>
        </w:rPr>
        <w:tab/>
        <w:t xml:space="preserve">  </w:t>
      </w:r>
      <w:r w:rsidRPr="000431FC">
        <w:rPr>
          <w:rFonts w:ascii="Times New Roman" w:hAnsi="Times New Roman"/>
          <w:b/>
          <w:spacing w:val="-2"/>
        </w:rPr>
        <w:tab/>
      </w:r>
      <w:proofErr w:type="gramEnd"/>
      <w:r w:rsidRPr="000431FC">
        <w:rPr>
          <w:rFonts w:ascii="Times New Roman" w:hAnsi="Times New Roman"/>
          <w:b/>
          <w:spacing w:val="-2"/>
        </w:rPr>
        <w:tab/>
      </w:r>
      <w:r w:rsidRPr="000431FC">
        <w:rPr>
          <w:rFonts w:ascii="Times New Roman" w:hAnsi="Times New Roman"/>
          <w:b/>
          <w:spacing w:val="-2"/>
        </w:rPr>
        <w:tab/>
      </w:r>
      <w:r w:rsidRPr="000431FC">
        <w:rPr>
          <w:rFonts w:ascii="Times New Roman" w:hAnsi="Times New Roman"/>
          <w:b/>
          <w:spacing w:val="-2"/>
        </w:rPr>
        <w:tab/>
      </w:r>
      <w:r w:rsidRPr="000431FC">
        <w:rPr>
          <w:rFonts w:ascii="Times New Roman" w:hAnsi="Times New Roman"/>
          <w:b/>
          <w:spacing w:val="-2"/>
        </w:rPr>
        <w:tab/>
      </w:r>
      <w:r w:rsidRPr="000431FC">
        <w:rPr>
          <w:rFonts w:ascii="Times New Roman" w:hAnsi="Times New Roman"/>
          <w:b/>
          <w:spacing w:val="-2"/>
        </w:rPr>
        <w:tab/>
        <w:t xml:space="preserve">              </w:t>
      </w:r>
      <w:r w:rsidR="00D9169E">
        <w:rPr>
          <w:rFonts w:ascii="Times New Roman" w:hAnsi="Times New Roman"/>
          <w:b/>
          <w:spacing w:val="-2"/>
        </w:rPr>
        <w:t xml:space="preserve"> Nicolas TAMIGNIAU</w:t>
      </w:r>
      <w:r w:rsidRPr="000431FC">
        <w:rPr>
          <w:rFonts w:ascii="Times New Roman" w:hAnsi="Times New Roman"/>
        </w:rPr>
        <w:t xml:space="preserve"> </w:t>
      </w:r>
    </w:p>
    <w:p w14:paraId="587AF36C" w14:textId="7FD94A73"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4E0A2446" w14:textId="761E6D10"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084B04A3" w14:textId="40FDA493"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5D9F808E" w14:textId="4B13A9AB"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4C60D60B" w14:textId="3A00446E"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374E0109" w14:textId="468A7E47"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4A1B329F" w14:textId="1071ECE2"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7D995BE3" w14:textId="7F66FFBC"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2D6DBB45" w14:textId="65B6162A"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157D29C5" w14:textId="7DB81C3E" w:rsidR="000431FC" w:rsidRPr="000431FC" w:rsidRDefault="000431FC" w:rsidP="00AD42C1">
      <w:pPr>
        <w:tabs>
          <w:tab w:val="left" w:pos="0"/>
          <w:tab w:val="left" w:pos="1276"/>
        </w:tabs>
        <w:suppressAutoHyphens/>
        <w:snapToGrid w:val="0"/>
        <w:jc w:val="both"/>
        <w:rPr>
          <w:rFonts w:ascii="Times New Roman" w:hAnsi="Times New Roman"/>
          <w:snapToGrid/>
          <w:spacing w:val="-2"/>
        </w:rPr>
      </w:pPr>
    </w:p>
    <w:p w14:paraId="1B2060C6" w14:textId="442D5549" w:rsidR="000431FC" w:rsidRDefault="000431FC" w:rsidP="00AD42C1">
      <w:pPr>
        <w:tabs>
          <w:tab w:val="left" w:pos="0"/>
          <w:tab w:val="left" w:pos="1276"/>
        </w:tabs>
        <w:suppressAutoHyphens/>
        <w:snapToGrid w:val="0"/>
        <w:jc w:val="both"/>
        <w:rPr>
          <w:rFonts w:ascii="Times New Roman" w:hAnsi="Times New Roman"/>
          <w:snapToGrid/>
          <w:spacing w:val="-2"/>
        </w:rPr>
      </w:pPr>
    </w:p>
    <w:p w14:paraId="6A098105"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7BFDD47B"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09533BF2"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0AF37671"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3E55D446"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62946C8F"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1D115B2D"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5D925C26"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5CAD775A"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7C4FF1BF"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14683BCC"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653987C2"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5E3D2F94"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67E058BC"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684AD2C3"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0B874FF7"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413A40CA" w14:textId="77777777" w:rsidR="00F74F1D" w:rsidRDefault="00F74F1D" w:rsidP="00AD42C1">
      <w:pPr>
        <w:tabs>
          <w:tab w:val="left" w:pos="0"/>
          <w:tab w:val="left" w:pos="1276"/>
        </w:tabs>
        <w:suppressAutoHyphens/>
        <w:snapToGrid w:val="0"/>
        <w:jc w:val="both"/>
        <w:rPr>
          <w:rFonts w:ascii="Times New Roman" w:hAnsi="Times New Roman"/>
          <w:snapToGrid/>
          <w:spacing w:val="-2"/>
        </w:rPr>
      </w:pPr>
    </w:p>
    <w:p w14:paraId="17B56503" w14:textId="658410CD" w:rsidR="009B7947" w:rsidRPr="000431FC" w:rsidRDefault="00F74F1D" w:rsidP="00F85E8F">
      <w:pPr>
        <w:tabs>
          <w:tab w:val="left" w:pos="0"/>
          <w:tab w:val="left" w:pos="1276"/>
        </w:tabs>
        <w:suppressAutoHyphens/>
        <w:snapToGrid w:val="0"/>
        <w:jc w:val="center"/>
        <w:rPr>
          <w:rFonts w:ascii="Times New Roman" w:hAnsi="Times New Roman"/>
          <w:b/>
          <w:spacing w:val="-2"/>
        </w:rPr>
      </w:pPr>
      <w:r w:rsidRPr="00F74F1D">
        <w:rPr>
          <w:rFonts w:ascii="Times New Roman" w:hAnsi="Times New Roman"/>
          <w:snapToGrid/>
          <w:spacing w:val="-2"/>
          <w:sz w:val="16"/>
          <w:szCs w:val="16"/>
        </w:rPr>
        <w:fldChar w:fldCharType="begin"/>
      </w:r>
      <w:r w:rsidRPr="00F74F1D">
        <w:rPr>
          <w:rFonts w:ascii="Times New Roman" w:hAnsi="Times New Roman"/>
          <w:snapToGrid/>
          <w:spacing w:val="-2"/>
          <w:sz w:val="16"/>
          <w:szCs w:val="16"/>
        </w:rPr>
        <w:instrText xml:space="preserve"> FILENAME  \p  \* MERGEFORMAT </w:instrText>
      </w:r>
      <w:r w:rsidRPr="00F74F1D">
        <w:rPr>
          <w:rFonts w:ascii="Times New Roman" w:hAnsi="Times New Roman"/>
          <w:snapToGrid/>
          <w:spacing w:val="-2"/>
          <w:sz w:val="16"/>
          <w:szCs w:val="16"/>
        </w:rPr>
        <w:fldChar w:fldCharType="separate"/>
      </w:r>
      <w:r w:rsidRPr="00F74F1D">
        <w:rPr>
          <w:rFonts w:ascii="Times New Roman" w:hAnsi="Times New Roman"/>
          <w:noProof/>
          <w:snapToGrid/>
          <w:spacing w:val="-2"/>
          <w:sz w:val="16"/>
          <w:szCs w:val="16"/>
        </w:rPr>
        <w:t>C:\Users\PIETRONSE\Desktop\TAXES 2019-2024\DOCUMENTS ADMINISTRATIFS\24\documents administratifs 2024 (modif).docx</w:t>
      </w:r>
      <w:r w:rsidRPr="00F74F1D">
        <w:rPr>
          <w:rFonts w:ascii="Times New Roman" w:hAnsi="Times New Roman"/>
          <w:snapToGrid/>
          <w:spacing w:val="-2"/>
          <w:sz w:val="16"/>
          <w:szCs w:val="16"/>
        </w:rPr>
        <w:fldChar w:fldCharType="end"/>
      </w:r>
    </w:p>
    <w:p w14:paraId="24F0D180" w14:textId="77777777" w:rsidR="009B7947" w:rsidRPr="000431FC" w:rsidRDefault="009B7947" w:rsidP="0044021D">
      <w:pPr>
        <w:tabs>
          <w:tab w:val="left" w:pos="-720"/>
        </w:tabs>
        <w:suppressAutoHyphens/>
        <w:jc w:val="both"/>
        <w:rPr>
          <w:rFonts w:ascii="Times New Roman" w:hAnsi="Times New Roman"/>
          <w:b/>
          <w:spacing w:val="-2"/>
        </w:rPr>
      </w:pPr>
    </w:p>
    <w:sectPr w:rsidR="009B7947" w:rsidRPr="000431FC" w:rsidSect="00451175">
      <w:headerReference w:type="even" r:id="rId10"/>
      <w:headerReference w:type="default" r:id="rId11"/>
      <w:footerReference w:type="even" r:id="rId12"/>
      <w:footerReference w:type="default" r:id="rId13"/>
      <w:headerReference w:type="first" r:id="rId14"/>
      <w:footerReference w:type="first" r:id="rId15"/>
      <w:endnotePr>
        <w:numFmt w:val="decimal"/>
      </w:endnotePr>
      <w:pgSz w:w="11905" w:h="16837" w:code="9"/>
      <w:pgMar w:top="238" w:right="1418" w:bottom="238" w:left="1418" w:header="57" w:footer="5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6A4EF" w14:textId="77777777" w:rsidR="00937DBA" w:rsidRDefault="00937DBA">
      <w:pPr>
        <w:spacing w:line="20" w:lineRule="exact"/>
        <w:rPr>
          <w:sz w:val="24"/>
        </w:rPr>
      </w:pPr>
    </w:p>
  </w:endnote>
  <w:endnote w:type="continuationSeparator" w:id="0">
    <w:p w14:paraId="2080EC72" w14:textId="77777777" w:rsidR="00937DBA" w:rsidRDefault="00937DBA">
      <w:r>
        <w:rPr>
          <w:sz w:val="24"/>
        </w:rPr>
        <w:t xml:space="preserve"> </w:t>
      </w:r>
    </w:p>
  </w:endnote>
  <w:endnote w:type="continuationNotice" w:id="1">
    <w:p w14:paraId="29ACDEEA" w14:textId="77777777" w:rsidR="00937DBA" w:rsidRDefault="00937DBA">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91B8" w14:textId="77777777" w:rsidR="00624535" w:rsidRDefault="0062453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732F" w14:textId="77777777" w:rsidR="00624535" w:rsidRDefault="0062453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8571" w14:textId="77777777" w:rsidR="00624535" w:rsidRDefault="006245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CCC3B" w14:textId="77777777" w:rsidR="00937DBA" w:rsidRDefault="00937DBA">
      <w:r>
        <w:rPr>
          <w:sz w:val="24"/>
        </w:rPr>
        <w:separator/>
      </w:r>
    </w:p>
  </w:footnote>
  <w:footnote w:type="continuationSeparator" w:id="0">
    <w:p w14:paraId="0025CB19" w14:textId="77777777" w:rsidR="00937DBA" w:rsidRDefault="00937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4350" w14:textId="0461E0A8" w:rsidR="00624535" w:rsidRDefault="0062453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EE055" w14:textId="39F44BE6" w:rsidR="00624535" w:rsidRDefault="0062453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2187F" w14:textId="7BD3B8B5" w:rsidR="00624535" w:rsidRDefault="0062453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08FE"/>
    <w:multiLevelType w:val="singleLevel"/>
    <w:tmpl w:val="36D046C4"/>
    <w:lvl w:ilvl="0">
      <w:numFmt w:val="bullet"/>
      <w:lvlText w:val="-"/>
      <w:lvlJc w:val="left"/>
      <w:pPr>
        <w:tabs>
          <w:tab w:val="num" w:pos="1442"/>
        </w:tabs>
        <w:ind w:left="1442" w:hanging="720"/>
      </w:pPr>
      <w:rPr>
        <w:rFonts w:hint="default"/>
      </w:rPr>
    </w:lvl>
  </w:abstractNum>
  <w:abstractNum w:abstractNumId="1" w15:restartNumberingAfterBreak="0">
    <w:nsid w:val="079642F3"/>
    <w:multiLevelType w:val="singleLevel"/>
    <w:tmpl w:val="4A82B6FA"/>
    <w:lvl w:ilvl="0">
      <w:start w:val="13"/>
      <w:numFmt w:val="upperLetter"/>
      <w:lvlText w:val="%1."/>
      <w:lvlJc w:val="left"/>
      <w:pPr>
        <w:tabs>
          <w:tab w:val="num" w:pos="2160"/>
        </w:tabs>
        <w:ind w:left="2160" w:hanging="720"/>
      </w:pPr>
      <w:rPr>
        <w:rFonts w:hint="default"/>
      </w:rPr>
    </w:lvl>
  </w:abstractNum>
  <w:abstractNum w:abstractNumId="2" w15:restartNumberingAfterBreak="0">
    <w:nsid w:val="1A1A01F3"/>
    <w:multiLevelType w:val="singleLevel"/>
    <w:tmpl w:val="E3B2CCFE"/>
    <w:lvl w:ilvl="0">
      <w:start w:val="13"/>
      <w:numFmt w:val="upperLetter"/>
      <w:lvlText w:val="%1."/>
      <w:lvlJc w:val="left"/>
      <w:pPr>
        <w:tabs>
          <w:tab w:val="num" w:pos="2160"/>
        </w:tabs>
        <w:ind w:left="2160" w:hanging="720"/>
      </w:pPr>
      <w:rPr>
        <w:rFonts w:hint="default"/>
      </w:rPr>
    </w:lvl>
  </w:abstractNum>
  <w:abstractNum w:abstractNumId="3" w15:restartNumberingAfterBreak="0">
    <w:nsid w:val="24B31239"/>
    <w:multiLevelType w:val="singleLevel"/>
    <w:tmpl w:val="8E524778"/>
    <w:lvl w:ilvl="0">
      <w:start w:val="13"/>
      <w:numFmt w:val="upperLetter"/>
      <w:lvlText w:val="%1."/>
      <w:lvlJc w:val="left"/>
      <w:pPr>
        <w:tabs>
          <w:tab w:val="num" w:pos="2160"/>
        </w:tabs>
        <w:ind w:left="2160" w:hanging="720"/>
      </w:pPr>
      <w:rPr>
        <w:rFonts w:hint="default"/>
        <w:b w:val="0"/>
      </w:rPr>
    </w:lvl>
  </w:abstractNum>
  <w:abstractNum w:abstractNumId="4" w15:restartNumberingAfterBreak="0">
    <w:nsid w:val="34EA3209"/>
    <w:multiLevelType w:val="hybridMultilevel"/>
    <w:tmpl w:val="0D585F00"/>
    <w:lvl w:ilvl="0" w:tplc="9A820618">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121593C"/>
    <w:multiLevelType w:val="singleLevel"/>
    <w:tmpl w:val="26E20E02"/>
    <w:lvl w:ilvl="0">
      <w:numFmt w:val="bullet"/>
      <w:lvlText w:val="-"/>
      <w:lvlJc w:val="left"/>
      <w:pPr>
        <w:tabs>
          <w:tab w:val="num" w:pos="1442"/>
        </w:tabs>
        <w:ind w:left="1442" w:hanging="720"/>
      </w:pPr>
      <w:rPr>
        <w:rFonts w:hint="default"/>
      </w:rPr>
    </w:lvl>
  </w:abstractNum>
  <w:abstractNum w:abstractNumId="6" w15:restartNumberingAfterBreak="0">
    <w:nsid w:val="4AC52559"/>
    <w:multiLevelType w:val="multilevel"/>
    <w:tmpl w:val="DD7A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8E15EC"/>
    <w:multiLevelType w:val="singleLevel"/>
    <w:tmpl w:val="5148B5B0"/>
    <w:lvl w:ilvl="0">
      <w:start w:val="13"/>
      <w:numFmt w:val="upperLetter"/>
      <w:lvlText w:val="%1."/>
      <w:lvlJc w:val="left"/>
      <w:pPr>
        <w:tabs>
          <w:tab w:val="num" w:pos="2160"/>
        </w:tabs>
        <w:ind w:left="2160" w:hanging="720"/>
      </w:pPr>
      <w:rPr>
        <w:rFonts w:hint="default"/>
      </w:rPr>
    </w:lvl>
  </w:abstractNum>
  <w:abstractNum w:abstractNumId="8" w15:restartNumberingAfterBreak="0">
    <w:nsid w:val="67DC257F"/>
    <w:multiLevelType w:val="hybridMultilevel"/>
    <w:tmpl w:val="64F47A2A"/>
    <w:lvl w:ilvl="0" w:tplc="D3866822">
      <w:start w:val="3"/>
      <w:numFmt w:val="bullet"/>
      <w:lvlText w:val=""/>
      <w:lvlJc w:val="left"/>
      <w:pPr>
        <w:ind w:left="1080" w:hanging="360"/>
      </w:pPr>
      <w:rPr>
        <w:rFonts w:ascii="Symbol" w:eastAsia="Times New Roman"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6E796C2D"/>
    <w:multiLevelType w:val="hybridMultilevel"/>
    <w:tmpl w:val="93E680AA"/>
    <w:lvl w:ilvl="0" w:tplc="4E9AF91E">
      <w:start w:val="1"/>
      <w:numFmt w:val="decimal"/>
      <w:lvlText w:val="%1."/>
      <w:lvlJc w:val="left"/>
      <w:pPr>
        <w:ind w:left="422" w:hanging="360"/>
      </w:pPr>
      <w:rPr>
        <w:rFonts w:hint="default"/>
      </w:rPr>
    </w:lvl>
    <w:lvl w:ilvl="1" w:tplc="040C0019" w:tentative="1">
      <w:start w:val="1"/>
      <w:numFmt w:val="lowerLetter"/>
      <w:lvlText w:val="%2."/>
      <w:lvlJc w:val="left"/>
      <w:pPr>
        <w:ind w:left="1142" w:hanging="360"/>
      </w:pPr>
    </w:lvl>
    <w:lvl w:ilvl="2" w:tplc="040C001B" w:tentative="1">
      <w:start w:val="1"/>
      <w:numFmt w:val="lowerRoman"/>
      <w:lvlText w:val="%3."/>
      <w:lvlJc w:val="right"/>
      <w:pPr>
        <w:ind w:left="1862" w:hanging="180"/>
      </w:pPr>
    </w:lvl>
    <w:lvl w:ilvl="3" w:tplc="040C000F" w:tentative="1">
      <w:start w:val="1"/>
      <w:numFmt w:val="decimal"/>
      <w:lvlText w:val="%4."/>
      <w:lvlJc w:val="left"/>
      <w:pPr>
        <w:ind w:left="2582" w:hanging="360"/>
      </w:pPr>
    </w:lvl>
    <w:lvl w:ilvl="4" w:tplc="040C0019" w:tentative="1">
      <w:start w:val="1"/>
      <w:numFmt w:val="lowerLetter"/>
      <w:lvlText w:val="%5."/>
      <w:lvlJc w:val="left"/>
      <w:pPr>
        <w:ind w:left="3302" w:hanging="360"/>
      </w:pPr>
    </w:lvl>
    <w:lvl w:ilvl="5" w:tplc="040C001B" w:tentative="1">
      <w:start w:val="1"/>
      <w:numFmt w:val="lowerRoman"/>
      <w:lvlText w:val="%6."/>
      <w:lvlJc w:val="right"/>
      <w:pPr>
        <w:ind w:left="4022" w:hanging="180"/>
      </w:pPr>
    </w:lvl>
    <w:lvl w:ilvl="6" w:tplc="040C000F" w:tentative="1">
      <w:start w:val="1"/>
      <w:numFmt w:val="decimal"/>
      <w:lvlText w:val="%7."/>
      <w:lvlJc w:val="left"/>
      <w:pPr>
        <w:ind w:left="4742" w:hanging="360"/>
      </w:pPr>
    </w:lvl>
    <w:lvl w:ilvl="7" w:tplc="040C0019" w:tentative="1">
      <w:start w:val="1"/>
      <w:numFmt w:val="lowerLetter"/>
      <w:lvlText w:val="%8."/>
      <w:lvlJc w:val="left"/>
      <w:pPr>
        <w:ind w:left="5462" w:hanging="360"/>
      </w:pPr>
    </w:lvl>
    <w:lvl w:ilvl="8" w:tplc="040C001B" w:tentative="1">
      <w:start w:val="1"/>
      <w:numFmt w:val="lowerRoman"/>
      <w:lvlText w:val="%9."/>
      <w:lvlJc w:val="right"/>
      <w:pPr>
        <w:ind w:left="6182" w:hanging="180"/>
      </w:pPr>
    </w:lvl>
  </w:abstractNum>
  <w:abstractNum w:abstractNumId="10" w15:restartNumberingAfterBreak="0">
    <w:nsid w:val="72394DBF"/>
    <w:multiLevelType w:val="singleLevel"/>
    <w:tmpl w:val="D6841E68"/>
    <w:lvl w:ilvl="0">
      <w:start w:val="13"/>
      <w:numFmt w:val="upperLetter"/>
      <w:lvlText w:val="%1."/>
      <w:lvlJc w:val="left"/>
      <w:pPr>
        <w:tabs>
          <w:tab w:val="num" w:pos="2160"/>
        </w:tabs>
        <w:ind w:left="2160" w:hanging="720"/>
      </w:pPr>
      <w:rPr>
        <w:rFonts w:hint="default"/>
      </w:rPr>
    </w:lvl>
  </w:abstractNum>
  <w:abstractNum w:abstractNumId="11" w15:restartNumberingAfterBreak="0">
    <w:nsid w:val="7486123B"/>
    <w:multiLevelType w:val="hybridMultilevel"/>
    <w:tmpl w:val="A030E8F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3015155">
    <w:abstractNumId w:val="1"/>
  </w:num>
  <w:num w:numId="2" w16cid:durableId="1318073796">
    <w:abstractNumId w:val="2"/>
  </w:num>
  <w:num w:numId="3" w16cid:durableId="1301425635">
    <w:abstractNumId w:val="7"/>
  </w:num>
  <w:num w:numId="4" w16cid:durableId="511771455">
    <w:abstractNumId w:val="10"/>
  </w:num>
  <w:num w:numId="5" w16cid:durableId="678703820">
    <w:abstractNumId w:val="5"/>
  </w:num>
  <w:num w:numId="6" w16cid:durableId="10228339">
    <w:abstractNumId w:val="0"/>
  </w:num>
  <w:num w:numId="7" w16cid:durableId="155343411">
    <w:abstractNumId w:val="3"/>
  </w:num>
  <w:num w:numId="8" w16cid:durableId="632373407">
    <w:abstractNumId w:val="3"/>
    <w:lvlOverride w:ilvl="0">
      <w:startOverride w:val="13"/>
    </w:lvlOverride>
  </w:num>
  <w:num w:numId="9" w16cid:durableId="1165239160">
    <w:abstractNumId w:val="9"/>
  </w:num>
  <w:num w:numId="10" w16cid:durableId="1487160132">
    <w:abstractNumId w:val="8"/>
  </w:num>
  <w:num w:numId="11" w16cid:durableId="1160728758">
    <w:abstractNumId w:val="4"/>
  </w:num>
  <w:num w:numId="12" w16cid:durableId="741492626">
    <w:abstractNumId w:val="11"/>
  </w:num>
  <w:num w:numId="13" w16cid:durableId="1567257532">
    <w:abstractNumId w:val="6"/>
  </w:num>
  <w:num w:numId="14" w16cid:durableId="174811366">
    <w:abstractNumId w:val="6"/>
  </w:num>
  <w:num w:numId="15" w16cid:durableId="16459643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hyphenationZone w:val="916"/>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55"/>
    <w:rsid w:val="00004D8A"/>
    <w:rsid w:val="0000650C"/>
    <w:rsid w:val="00014C59"/>
    <w:rsid w:val="00015694"/>
    <w:rsid w:val="0002347B"/>
    <w:rsid w:val="000240EC"/>
    <w:rsid w:val="000431FC"/>
    <w:rsid w:val="00050CD8"/>
    <w:rsid w:val="00052A43"/>
    <w:rsid w:val="00053289"/>
    <w:rsid w:val="00054AE6"/>
    <w:rsid w:val="00063D2D"/>
    <w:rsid w:val="00066149"/>
    <w:rsid w:val="000722FA"/>
    <w:rsid w:val="0007711F"/>
    <w:rsid w:val="00090519"/>
    <w:rsid w:val="000B32C1"/>
    <w:rsid w:val="000C2631"/>
    <w:rsid w:val="000D0172"/>
    <w:rsid w:val="000E0AEA"/>
    <w:rsid w:val="000E39E7"/>
    <w:rsid w:val="0011512F"/>
    <w:rsid w:val="00117E14"/>
    <w:rsid w:val="00120F8A"/>
    <w:rsid w:val="00121722"/>
    <w:rsid w:val="001316DC"/>
    <w:rsid w:val="0014017A"/>
    <w:rsid w:val="00144B47"/>
    <w:rsid w:val="001562F8"/>
    <w:rsid w:val="001646A1"/>
    <w:rsid w:val="00164D75"/>
    <w:rsid w:val="001651C1"/>
    <w:rsid w:val="00177392"/>
    <w:rsid w:val="001775AB"/>
    <w:rsid w:val="00177EA3"/>
    <w:rsid w:val="00183EBB"/>
    <w:rsid w:val="001849B6"/>
    <w:rsid w:val="00191085"/>
    <w:rsid w:val="00192100"/>
    <w:rsid w:val="00195673"/>
    <w:rsid w:val="001A2FF1"/>
    <w:rsid w:val="001A4CB0"/>
    <w:rsid w:val="001A794F"/>
    <w:rsid w:val="001B0F72"/>
    <w:rsid w:val="001C2E5C"/>
    <w:rsid w:val="001D7740"/>
    <w:rsid w:val="001F0A55"/>
    <w:rsid w:val="001F7B79"/>
    <w:rsid w:val="00205E61"/>
    <w:rsid w:val="00206564"/>
    <w:rsid w:val="00224001"/>
    <w:rsid w:val="00234197"/>
    <w:rsid w:val="00235CFC"/>
    <w:rsid w:val="002360E0"/>
    <w:rsid w:val="00262A49"/>
    <w:rsid w:val="00270D9E"/>
    <w:rsid w:val="002727D4"/>
    <w:rsid w:val="00276E5C"/>
    <w:rsid w:val="00277297"/>
    <w:rsid w:val="002B6816"/>
    <w:rsid w:val="002D43A0"/>
    <w:rsid w:val="002D4C83"/>
    <w:rsid w:val="002E5E55"/>
    <w:rsid w:val="002F2A44"/>
    <w:rsid w:val="002F40D1"/>
    <w:rsid w:val="002F54A8"/>
    <w:rsid w:val="002F574C"/>
    <w:rsid w:val="003150BC"/>
    <w:rsid w:val="00317F01"/>
    <w:rsid w:val="00320C2C"/>
    <w:rsid w:val="003264FE"/>
    <w:rsid w:val="003520F1"/>
    <w:rsid w:val="00355E87"/>
    <w:rsid w:val="0035698A"/>
    <w:rsid w:val="00362B7B"/>
    <w:rsid w:val="00384E2D"/>
    <w:rsid w:val="00395722"/>
    <w:rsid w:val="00395837"/>
    <w:rsid w:val="003A2530"/>
    <w:rsid w:val="003D139C"/>
    <w:rsid w:val="003D51DE"/>
    <w:rsid w:val="003D6B6F"/>
    <w:rsid w:val="003E0576"/>
    <w:rsid w:val="003E2C31"/>
    <w:rsid w:val="003E3B85"/>
    <w:rsid w:val="003E3D2C"/>
    <w:rsid w:val="003E7CB7"/>
    <w:rsid w:val="003F0646"/>
    <w:rsid w:val="003F18FD"/>
    <w:rsid w:val="00400DF4"/>
    <w:rsid w:val="004017BC"/>
    <w:rsid w:val="0040635A"/>
    <w:rsid w:val="00411496"/>
    <w:rsid w:val="00434791"/>
    <w:rsid w:val="0044021D"/>
    <w:rsid w:val="004418F5"/>
    <w:rsid w:val="00441BDB"/>
    <w:rsid w:val="00441F5C"/>
    <w:rsid w:val="00442FE8"/>
    <w:rsid w:val="00443C60"/>
    <w:rsid w:val="00451175"/>
    <w:rsid w:val="004564E4"/>
    <w:rsid w:val="0046469C"/>
    <w:rsid w:val="004A6DAA"/>
    <w:rsid w:val="004B32DF"/>
    <w:rsid w:val="004B3E2C"/>
    <w:rsid w:val="004B4B40"/>
    <w:rsid w:val="004B53FD"/>
    <w:rsid w:val="004C0631"/>
    <w:rsid w:val="004C51C2"/>
    <w:rsid w:val="004E1790"/>
    <w:rsid w:val="004F7E81"/>
    <w:rsid w:val="00505FF2"/>
    <w:rsid w:val="00507A3E"/>
    <w:rsid w:val="00511417"/>
    <w:rsid w:val="0051415E"/>
    <w:rsid w:val="0051763E"/>
    <w:rsid w:val="0052082C"/>
    <w:rsid w:val="00521586"/>
    <w:rsid w:val="005342E9"/>
    <w:rsid w:val="005349AD"/>
    <w:rsid w:val="00534F86"/>
    <w:rsid w:val="00537A51"/>
    <w:rsid w:val="0054038A"/>
    <w:rsid w:val="00540986"/>
    <w:rsid w:val="00553171"/>
    <w:rsid w:val="0055488B"/>
    <w:rsid w:val="00572E8C"/>
    <w:rsid w:val="00582DE2"/>
    <w:rsid w:val="005903C8"/>
    <w:rsid w:val="00595FB8"/>
    <w:rsid w:val="005B56E6"/>
    <w:rsid w:val="005B6574"/>
    <w:rsid w:val="005C00CF"/>
    <w:rsid w:val="005C0FD4"/>
    <w:rsid w:val="005C13EB"/>
    <w:rsid w:val="005C45F4"/>
    <w:rsid w:val="005F17CD"/>
    <w:rsid w:val="006024AD"/>
    <w:rsid w:val="00603CFA"/>
    <w:rsid w:val="00624535"/>
    <w:rsid w:val="00631F45"/>
    <w:rsid w:val="00632164"/>
    <w:rsid w:val="00636D63"/>
    <w:rsid w:val="00643A82"/>
    <w:rsid w:val="0064733C"/>
    <w:rsid w:val="00656C16"/>
    <w:rsid w:val="00666E87"/>
    <w:rsid w:val="00671BDF"/>
    <w:rsid w:val="00676F3C"/>
    <w:rsid w:val="00684CE5"/>
    <w:rsid w:val="006A125A"/>
    <w:rsid w:val="006A6D09"/>
    <w:rsid w:val="006A6D79"/>
    <w:rsid w:val="006B65BC"/>
    <w:rsid w:val="006C276A"/>
    <w:rsid w:val="006C2FA7"/>
    <w:rsid w:val="006C4CF3"/>
    <w:rsid w:val="006C6DA2"/>
    <w:rsid w:val="006D6A3F"/>
    <w:rsid w:val="006E5901"/>
    <w:rsid w:val="006F0129"/>
    <w:rsid w:val="006F1728"/>
    <w:rsid w:val="006F370C"/>
    <w:rsid w:val="006F66F6"/>
    <w:rsid w:val="006F69FA"/>
    <w:rsid w:val="00702FA1"/>
    <w:rsid w:val="00703832"/>
    <w:rsid w:val="00706A5C"/>
    <w:rsid w:val="0072282D"/>
    <w:rsid w:val="00724B55"/>
    <w:rsid w:val="00726130"/>
    <w:rsid w:val="007432E7"/>
    <w:rsid w:val="0075608E"/>
    <w:rsid w:val="007562F1"/>
    <w:rsid w:val="0076644B"/>
    <w:rsid w:val="0077223C"/>
    <w:rsid w:val="0078626C"/>
    <w:rsid w:val="00786299"/>
    <w:rsid w:val="007923B8"/>
    <w:rsid w:val="00794947"/>
    <w:rsid w:val="007A75ED"/>
    <w:rsid w:val="007B0C9C"/>
    <w:rsid w:val="007B0E30"/>
    <w:rsid w:val="007B42E5"/>
    <w:rsid w:val="007C3FFA"/>
    <w:rsid w:val="007D26D0"/>
    <w:rsid w:val="007E2766"/>
    <w:rsid w:val="00801531"/>
    <w:rsid w:val="00805611"/>
    <w:rsid w:val="00810463"/>
    <w:rsid w:val="00811575"/>
    <w:rsid w:val="00812CF7"/>
    <w:rsid w:val="00816175"/>
    <w:rsid w:val="00820F21"/>
    <w:rsid w:val="0082723C"/>
    <w:rsid w:val="00830044"/>
    <w:rsid w:val="00834AFF"/>
    <w:rsid w:val="008351BD"/>
    <w:rsid w:val="00837579"/>
    <w:rsid w:val="00844036"/>
    <w:rsid w:val="00846E3B"/>
    <w:rsid w:val="00860BDA"/>
    <w:rsid w:val="00860DA1"/>
    <w:rsid w:val="00860EDF"/>
    <w:rsid w:val="008742C2"/>
    <w:rsid w:val="008B0A9F"/>
    <w:rsid w:val="008B220C"/>
    <w:rsid w:val="008B49D0"/>
    <w:rsid w:val="008B5AB2"/>
    <w:rsid w:val="008C1339"/>
    <w:rsid w:val="008C2A70"/>
    <w:rsid w:val="008E08EB"/>
    <w:rsid w:val="008E25FE"/>
    <w:rsid w:val="008E50C5"/>
    <w:rsid w:val="008E5FD9"/>
    <w:rsid w:val="008F15D2"/>
    <w:rsid w:val="008F1818"/>
    <w:rsid w:val="008F20F6"/>
    <w:rsid w:val="008F30BA"/>
    <w:rsid w:val="008F3D3A"/>
    <w:rsid w:val="008F6B48"/>
    <w:rsid w:val="00912884"/>
    <w:rsid w:val="00920065"/>
    <w:rsid w:val="009228BA"/>
    <w:rsid w:val="009276FB"/>
    <w:rsid w:val="00927CFE"/>
    <w:rsid w:val="00934F63"/>
    <w:rsid w:val="00937DBA"/>
    <w:rsid w:val="00941C5A"/>
    <w:rsid w:val="0094694F"/>
    <w:rsid w:val="00946FA8"/>
    <w:rsid w:val="00952D1B"/>
    <w:rsid w:val="00953CB4"/>
    <w:rsid w:val="009562E8"/>
    <w:rsid w:val="00962B8A"/>
    <w:rsid w:val="00970C82"/>
    <w:rsid w:val="0097447C"/>
    <w:rsid w:val="0097533A"/>
    <w:rsid w:val="00986D7E"/>
    <w:rsid w:val="00994621"/>
    <w:rsid w:val="00995661"/>
    <w:rsid w:val="00996E2D"/>
    <w:rsid w:val="009B12F2"/>
    <w:rsid w:val="009B7947"/>
    <w:rsid w:val="009C0B0F"/>
    <w:rsid w:val="009C1535"/>
    <w:rsid w:val="009C38BD"/>
    <w:rsid w:val="009D70CF"/>
    <w:rsid w:val="009D7D5F"/>
    <w:rsid w:val="009E6999"/>
    <w:rsid w:val="009E7C4D"/>
    <w:rsid w:val="00A01A79"/>
    <w:rsid w:val="00A056E5"/>
    <w:rsid w:val="00A2316A"/>
    <w:rsid w:val="00A305CE"/>
    <w:rsid w:val="00A4420A"/>
    <w:rsid w:val="00A445AC"/>
    <w:rsid w:val="00A57796"/>
    <w:rsid w:val="00A61797"/>
    <w:rsid w:val="00A66BCA"/>
    <w:rsid w:val="00A71D1E"/>
    <w:rsid w:val="00A71EF4"/>
    <w:rsid w:val="00A72F8A"/>
    <w:rsid w:val="00A75B31"/>
    <w:rsid w:val="00A76BCF"/>
    <w:rsid w:val="00A80652"/>
    <w:rsid w:val="00A81BBC"/>
    <w:rsid w:val="00A82EFA"/>
    <w:rsid w:val="00A8353A"/>
    <w:rsid w:val="00A849EA"/>
    <w:rsid w:val="00A94A3A"/>
    <w:rsid w:val="00AB7087"/>
    <w:rsid w:val="00AC10EF"/>
    <w:rsid w:val="00AD1E20"/>
    <w:rsid w:val="00AD42C1"/>
    <w:rsid w:val="00AF3165"/>
    <w:rsid w:val="00B14946"/>
    <w:rsid w:val="00B3674A"/>
    <w:rsid w:val="00B4254E"/>
    <w:rsid w:val="00B44048"/>
    <w:rsid w:val="00B451A4"/>
    <w:rsid w:val="00B52E52"/>
    <w:rsid w:val="00B53C52"/>
    <w:rsid w:val="00B54001"/>
    <w:rsid w:val="00B623E0"/>
    <w:rsid w:val="00B64430"/>
    <w:rsid w:val="00B724EE"/>
    <w:rsid w:val="00B74458"/>
    <w:rsid w:val="00B777BC"/>
    <w:rsid w:val="00B93CEA"/>
    <w:rsid w:val="00BA5B36"/>
    <w:rsid w:val="00BB28EC"/>
    <w:rsid w:val="00BC3EEC"/>
    <w:rsid w:val="00BC78C4"/>
    <w:rsid w:val="00BD6B9D"/>
    <w:rsid w:val="00BD75CF"/>
    <w:rsid w:val="00BF1C7F"/>
    <w:rsid w:val="00C0257D"/>
    <w:rsid w:val="00C028C7"/>
    <w:rsid w:val="00C1070A"/>
    <w:rsid w:val="00C10E7F"/>
    <w:rsid w:val="00C224D8"/>
    <w:rsid w:val="00C25153"/>
    <w:rsid w:val="00C25EE4"/>
    <w:rsid w:val="00C33B8E"/>
    <w:rsid w:val="00C44988"/>
    <w:rsid w:val="00C56847"/>
    <w:rsid w:val="00C83E3F"/>
    <w:rsid w:val="00C86D0B"/>
    <w:rsid w:val="00C87BF9"/>
    <w:rsid w:val="00CA147B"/>
    <w:rsid w:val="00CA1F9A"/>
    <w:rsid w:val="00CB2843"/>
    <w:rsid w:val="00CB6C6A"/>
    <w:rsid w:val="00CC76DF"/>
    <w:rsid w:val="00CE0F93"/>
    <w:rsid w:val="00CF0612"/>
    <w:rsid w:val="00CF0786"/>
    <w:rsid w:val="00CF18A8"/>
    <w:rsid w:val="00D0398A"/>
    <w:rsid w:val="00D040FF"/>
    <w:rsid w:val="00D15DDA"/>
    <w:rsid w:val="00D23580"/>
    <w:rsid w:val="00D257FF"/>
    <w:rsid w:val="00D2726C"/>
    <w:rsid w:val="00D30E6D"/>
    <w:rsid w:val="00D313DD"/>
    <w:rsid w:val="00D36210"/>
    <w:rsid w:val="00D3708C"/>
    <w:rsid w:val="00D56180"/>
    <w:rsid w:val="00D57259"/>
    <w:rsid w:val="00D65A4B"/>
    <w:rsid w:val="00D6748E"/>
    <w:rsid w:val="00D70586"/>
    <w:rsid w:val="00D80290"/>
    <w:rsid w:val="00D80CAB"/>
    <w:rsid w:val="00D831B9"/>
    <w:rsid w:val="00D912CD"/>
    <w:rsid w:val="00D9169E"/>
    <w:rsid w:val="00DA11AC"/>
    <w:rsid w:val="00DA7293"/>
    <w:rsid w:val="00DB0AE4"/>
    <w:rsid w:val="00DB1E96"/>
    <w:rsid w:val="00DB37FC"/>
    <w:rsid w:val="00DB61E0"/>
    <w:rsid w:val="00DB69BA"/>
    <w:rsid w:val="00DC1849"/>
    <w:rsid w:val="00DC2C4D"/>
    <w:rsid w:val="00DD6719"/>
    <w:rsid w:val="00DD76B8"/>
    <w:rsid w:val="00DF095F"/>
    <w:rsid w:val="00DF202D"/>
    <w:rsid w:val="00E01470"/>
    <w:rsid w:val="00E01EC9"/>
    <w:rsid w:val="00E157BA"/>
    <w:rsid w:val="00E266E5"/>
    <w:rsid w:val="00E31FAB"/>
    <w:rsid w:val="00E37AB4"/>
    <w:rsid w:val="00E4434A"/>
    <w:rsid w:val="00E45148"/>
    <w:rsid w:val="00E46335"/>
    <w:rsid w:val="00E47C48"/>
    <w:rsid w:val="00E5285A"/>
    <w:rsid w:val="00E55B31"/>
    <w:rsid w:val="00E56E50"/>
    <w:rsid w:val="00E57531"/>
    <w:rsid w:val="00E62739"/>
    <w:rsid w:val="00E666AA"/>
    <w:rsid w:val="00E855D4"/>
    <w:rsid w:val="00E979EB"/>
    <w:rsid w:val="00EA05C9"/>
    <w:rsid w:val="00EB1EB0"/>
    <w:rsid w:val="00EB2AB7"/>
    <w:rsid w:val="00EB6BAD"/>
    <w:rsid w:val="00EB77BA"/>
    <w:rsid w:val="00EE0EB9"/>
    <w:rsid w:val="00EE1AA8"/>
    <w:rsid w:val="00EE2E7E"/>
    <w:rsid w:val="00EF0CB7"/>
    <w:rsid w:val="00EF2413"/>
    <w:rsid w:val="00EF3812"/>
    <w:rsid w:val="00F07CD4"/>
    <w:rsid w:val="00F16518"/>
    <w:rsid w:val="00F36CC8"/>
    <w:rsid w:val="00F37671"/>
    <w:rsid w:val="00F55A90"/>
    <w:rsid w:val="00F70518"/>
    <w:rsid w:val="00F74652"/>
    <w:rsid w:val="00F74F1D"/>
    <w:rsid w:val="00F7670D"/>
    <w:rsid w:val="00F85E8F"/>
    <w:rsid w:val="00F872A9"/>
    <w:rsid w:val="00F9041E"/>
    <w:rsid w:val="00F9469B"/>
    <w:rsid w:val="00FA66FE"/>
    <w:rsid w:val="00FA7DC1"/>
    <w:rsid w:val="00FC3701"/>
    <w:rsid w:val="00FD0937"/>
    <w:rsid w:val="00FD6084"/>
    <w:rsid w:val="00FF1D70"/>
    <w:rsid w:val="00FF55FF"/>
    <w:rsid w:val="00FF70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C5AF6"/>
  <w15:chartTrackingRefBased/>
  <w15:docId w15:val="{FC78957C-2ECE-4BF7-BE33-FA1CF16F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413"/>
    <w:pPr>
      <w:widowControl w:val="0"/>
    </w:pPr>
    <w:rPr>
      <w:rFonts w:ascii="Courier New" w:hAnsi="Courier New"/>
      <w:snapToGrid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semiHidden/>
    <w:rsid w:val="00EF2413"/>
    <w:rPr>
      <w:sz w:val="24"/>
    </w:rPr>
  </w:style>
  <w:style w:type="character" w:styleId="Appeldenotedefin">
    <w:name w:val="endnote reference"/>
    <w:basedOn w:val="Policepardfaut"/>
    <w:semiHidden/>
    <w:rsid w:val="00EF2413"/>
    <w:rPr>
      <w:vertAlign w:val="superscript"/>
    </w:rPr>
  </w:style>
  <w:style w:type="paragraph" w:styleId="Notedebasdepage">
    <w:name w:val="footnote text"/>
    <w:basedOn w:val="Normal"/>
    <w:semiHidden/>
    <w:rsid w:val="00EF2413"/>
    <w:rPr>
      <w:sz w:val="24"/>
    </w:rPr>
  </w:style>
  <w:style w:type="character" w:customStyle="1" w:styleId="appeldenote">
    <w:name w:val="appel de note"/>
    <w:rsid w:val="00EF2413"/>
    <w:rPr>
      <w:vertAlign w:val="superscript"/>
    </w:rPr>
  </w:style>
  <w:style w:type="paragraph" w:styleId="TM1">
    <w:name w:val="toc 1"/>
    <w:basedOn w:val="Normal"/>
    <w:next w:val="Normal"/>
    <w:autoRedefine/>
    <w:semiHidden/>
    <w:rsid w:val="00EF2413"/>
    <w:pPr>
      <w:tabs>
        <w:tab w:val="right" w:leader="dot" w:pos="9360"/>
      </w:tabs>
      <w:suppressAutoHyphens/>
      <w:spacing w:before="480"/>
      <w:ind w:left="720" w:right="720" w:hanging="720"/>
    </w:pPr>
    <w:rPr>
      <w:lang w:val="en-US"/>
    </w:rPr>
  </w:style>
  <w:style w:type="paragraph" w:styleId="TM2">
    <w:name w:val="toc 2"/>
    <w:basedOn w:val="Normal"/>
    <w:next w:val="Normal"/>
    <w:autoRedefine/>
    <w:semiHidden/>
    <w:rsid w:val="00EF2413"/>
    <w:pPr>
      <w:tabs>
        <w:tab w:val="right" w:leader="dot" w:pos="9360"/>
      </w:tabs>
      <w:suppressAutoHyphens/>
      <w:ind w:left="1440" w:right="720" w:hanging="720"/>
    </w:pPr>
    <w:rPr>
      <w:lang w:val="en-US"/>
    </w:rPr>
  </w:style>
  <w:style w:type="paragraph" w:styleId="TM3">
    <w:name w:val="toc 3"/>
    <w:basedOn w:val="Normal"/>
    <w:next w:val="Normal"/>
    <w:autoRedefine/>
    <w:semiHidden/>
    <w:rsid w:val="00EF2413"/>
    <w:pPr>
      <w:tabs>
        <w:tab w:val="right" w:leader="dot" w:pos="9360"/>
      </w:tabs>
      <w:suppressAutoHyphens/>
      <w:ind w:left="2160" w:right="720" w:hanging="720"/>
    </w:pPr>
    <w:rPr>
      <w:lang w:val="en-US"/>
    </w:rPr>
  </w:style>
  <w:style w:type="paragraph" w:styleId="TM4">
    <w:name w:val="toc 4"/>
    <w:basedOn w:val="Normal"/>
    <w:next w:val="Normal"/>
    <w:autoRedefine/>
    <w:semiHidden/>
    <w:rsid w:val="00EF2413"/>
    <w:pPr>
      <w:tabs>
        <w:tab w:val="right" w:leader="dot" w:pos="9360"/>
      </w:tabs>
      <w:suppressAutoHyphens/>
      <w:ind w:left="2880" w:right="720" w:hanging="720"/>
    </w:pPr>
    <w:rPr>
      <w:lang w:val="en-US"/>
    </w:rPr>
  </w:style>
  <w:style w:type="paragraph" w:styleId="TM5">
    <w:name w:val="toc 5"/>
    <w:basedOn w:val="Normal"/>
    <w:next w:val="Normal"/>
    <w:autoRedefine/>
    <w:semiHidden/>
    <w:rsid w:val="00EF2413"/>
    <w:pPr>
      <w:tabs>
        <w:tab w:val="right" w:leader="dot" w:pos="9360"/>
      </w:tabs>
      <w:suppressAutoHyphens/>
      <w:ind w:left="3600" w:right="720" w:hanging="720"/>
    </w:pPr>
    <w:rPr>
      <w:lang w:val="en-US"/>
    </w:rPr>
  </w:style>
  <w:style w:type="paragraph" w:styleId="TM6">
    <w:name w:val="toc 6"/>
    <w:basedOn w:val="Normal"/>
    <w:next w:val="Normal"/>
    <w:autoRedefine/>
    <w:semiHidden/>
    <w:rsid w:val="00EF2413"/>
    <w:pPr>
      <w:tabs>
        <w:tab w:val="right" w:pos="9360"/>
      </w:tabs>
      <w:suppressAutoHyphens/>
      <w:ind w:left="720" w:hanging="720"/>
    </w:pPr>
    <w:rPr>
      <w:lang w:val="en-US"/>
    </w:rPr>
  </w:style>
  <w:style w:type="paragraph" w:styleId="TM7">
    <w:name w:val="toc 7"/>
    <w:basedOn w:val="Normal"/>
    <w:next w:val="Normal"/>
    <w:autoRedefine/>
    <w:semiHidden/>
    <w:rsid w:val="00EF2413"/>
    <w:pPr>
      <w:suppressAutoHyphens/>
      <w:ind w:left="720" w:hanging="720"/>
    </w:pPr>
    <w:rPr>
      <w:lang w:val="en-US"/>
    </w:rPr>
  </w:style>
  <w:style w:type="paragraph" w:styleId="TM8">
    <w:name w:val="toc 8"/>
    <w:basedOn w:val="Normal"/>
    <w:next w:val="Normal"/>
    <w:autoRedefine/>
    <w:semiHidden/>
    <w:rsid w:val="00EF2413"/>
    <w:pPr>
      <w:tabs>
        <w:tab w:val="right" w:pos="9360"/>
      </w:tabs>
      <w:suppressAutoHyphens/>
      <w:ind w:left="720" w:hanging="720"/>
    </w:pPr>
    <w:rPr>
      <w:lang w:val="en-US"/>
    </w:rPr>
  </w:style>
  <w:style w:type="paragraph" w:styleId="TM9">
    <w:name w:val="toc 9"/>
    <w:basedOn w:val="Normal"/>
    <w:next w:val="Normal"/>
    <w:autoRedefine/>
    <w:semiHidden/>
    <w:rsid w:val="00EF2413"/>
    <w:pPr>
      <w:tabs>
        <w:tab w:val="right" w:leader="dot" w:pos="9360"/>
      </w:tabs>
      <w:suppressAutoHyphens/>
      <w:ind w:left="720" w:hanging="720"/>
    </w:pPr>
    <w:rPr>
      <w:lang w:val="en-US"/>
    </w:rPr>
  </w:style>
  <w:style w:type="paragraph" w:styleId="Index1">
    <w:name w:val="index 1"/>
    <w:basedOn w:val="Normal"/>
    <w:next w:val="Normal"/>
    <w:autoRedefine/>
    <w:semiHidden/>
    <w:rsid w:val="00EF2413"/>
    <w:pPr>
      <w:tabs>
        <w:tab w:val="right" w:leader="dot" w:pos="9360"/>
      </w:tabs>
      <w:suppressAutoHyphens/>
      <w:ind w:left="1440" w:right="720" w:hanging="1440"/>
    </w:pPr>
    <w:rPr>
      <w:lang w:val="en-US"/>
    </w:rPr>
  </w:style>
  <w:style w:type="paragraph" w:styleId="Index2">
    <w:name w:val="index 2"/>
    <w:basedOn w:val="Normal"/>
    <w:next w:val="Normal"/>
    <w:autoRedefine/>
    <w:semiHidden/>
    <w:rsid w:val="00EF2413"/>
    <w:pPr>
      <w:tabs>
        <w:tab w:val="right" w:leader="dot" w:pos="9360"/>
      </w:tabs>
      <w:suppressAutoHyphens/>
      <w:ind w:left="1440" w:right="720" w:hanging="720"/>
    </w:pPr>
    <w:rPr>
      <w:lang w:val="en-US"/>
    </w:rPr>
  </w:style>
  <w:style w:type="paragraph" w:styleId="TitreTR">
    <w:name w:val="toa heading"/>
    <w:basedOn w:val="Normal"/>
    <w:next w:val="Normal"/>
    <w:semiHidden/>
    <w:rsid w:val="00EF2413"/>
    <w:pPr>
      <w:tabs>
        <w:tab w:val="right" w:pos="9360"/>
      </w:tabs>
      <w:suppressAutoHyphens/>
    </w:pPr>
    <w:rPr>
      <w:lang w:val="en-US"/>
    </w:rPr>
  </w:style>
  <w:style w:type="paragraph" w:styleId="Lgende">
    <w:name w:val="caption"/>
    <w:basedOn w:val="Normal"/>
    <w:next w:val="Normal"/>
    <w:qFormat/>
    <w:rsid w:val="00EF2413"/>
    <w:rPr>
      <w:sz w:val="24"/>
    </w:rPr>
  </w:style>
  <w:style w:type="character" w:customStyle="1" w:styleId="EquationCaption">
    <w:name w:val="_Equation Caption"/>
    <w:rsid w:val="00EF2413"/>
  </w:style>
  <w:style w:type="paragraph" w:styleId="Normalcentr">
    <w:name w:val="Block Text"/>
    <w:basedOn w:val="Normal"/>
    <w:rsid w:val="00EF2413"/>
    <w:pPr>
      <w:tabs>
        <w:tab w:val="left" w:pos="-720"/>
      </w:tabs>
      <w:suppressAutoHyphens/>
      <w:ind w:left="62" w:right="62"/>
      <w:jc w:val="both"/>
    </w:pPr>
    <w:rPr>
      <w:spacing w:val="-2"/>
    </w:rPr>
  </w:style>
  <w:style w:type="paragraph" w:styleId="En-tte">
    <w:name w:val="header"/>
    <w:basedOn w:val="Normal"/>
    <w:semiHidden/>
    <w:rsid w:val="00EF2413"/>
    <w:pPr>
      <w:tabs>
        <w:tab w:val="center" w:pos="4536"/>
        <w:tab w:val="right" w:pos="9072"/>
      </w:tabs>
    </w:pPr>
  </w:style>
  <w:style w:type="paragraph" w:styleId="Pieddepage">
    <w:name w:val="footer"/>
    <w:basedOn w:val="Normal"/>
    <w:semiHidden/>
    <w:rsid w:val="00EF2413"/>
    <w:pPr>
      <w:tabs>
        <w:tab w:val="center" w:pos="4536"/>
        <w:tab w:val="right" w:pos="9072"/>
      </w:tabs>
    </w:pPr>
  </w:style>
  <w:style w:type="character" w:customStyle="1" w:styleId="Fort">
    <w:name w:val="Fort"/>
    <w:rsid w:val="00EF2413"/>
    <w:rPr>
      <w:b/>
    </w:rPr>
  </w:style>
  <w:style w:type="paragraph" w:styleId="Retraitcorpsdetexte">
    <w:name w:val="Body Text Indent"/>
    <w:basedOn w:val="Normal"/>
    <w:link w:val="RetraitcorpsdetexteCar"/>
    <w:semiHidden/>
    <w:rsid w:val="00EF2413"/>
    <w:pPr>
      <w:suppressAutoHyphens/>
      <w:ind w:firstLine="720"/>
      <w:jc w:val="both"/>
    </w:pPr>
    <w:rPr>
      <w:rFonts w:ascii="Times New Roman" w:hAnsi="Times New Roman"/>
      <w:spacing w:val="-2"/>
      <w:lang w:val="fr-BE"/>
    </w:rPr>
  </w:style>
  <w:style w:type="paragraph" w:styleId="Textedebulles">
    <w:name w:val="Balloon Text"/>
    <w:basedOn w:val="Normal"/>
    <w:link w:val="TextedebullesCar"/>
    <w:uiPriority w:val="99"/>
    <w:semiHidden/>
    <w:unhideWhenUsed/>
    <w:rsid w:val="00801531"/>
    <w:rPr>
      <w:rFonts w:ascii="Tahoma" w:hAnsi="Tahoma" w:cs="Tahoma"/>
      <w:sz w:val="16"/>
      <w:szCs w:val="16"/>
    </w:rPr>
  </w:style>
  <w:style w:type="character" w:customStyle="1" w:styleId="TextedebullesCar">
    <w:name w:val="Texte de bulles Car"/>
    <w:basedOn w:val="Policepardfaut"/>
    <w:link w:val="Textedebulles"/>
    <w:uiPriority w:val="99"/>
    <w:semiHidden/>
    <w:rsid w:val="00801531"/>
    <w:rPr>
      <w:rFonts w:ascii="Tahoma" w:hAnsi="Tahoma" w:cs="Tahoma"/>
      <w:snapToGrid w:val="0"/>
      <w:sz w:val="16"/>
      <w:szCs w:val="16"/>
    </w:rPr>
  </w:style>
  <w:style w:type="character" w:customStyle="1" w:styleId="RetraitcorpsdetexteCar">
    <w:name w:val="Retrait corps de texte Car"/>
    <w:basedOn w:val="Policepardfaut"/>
    <w:link w:val="Retraitcorpsdetexte"/>
    <w:semiHidden/>
    <w:rsid w:val="00183EBB"/>
    <w:rPr>
      <w:snapToGrid w:val="0"/>
      <w:spacing w:val="-2"/>
      <w:lang w:val="fr-BE"/>
    </w:rPr>
  </w:style>
  <w:style w:type="paragraph" w:styleId="Paragraphedeliste">
    <w:name w:val="List Paragraph"/>
    <w:basedOn w:val="Normal"/>
    <w:uiPriority w:val="34"/>
    <w:qFormat/>
    <w:rsid w:val="00183EBB"/>
    <w:pPr>
      <w:ind w:left="720"/>
      <w:contextualSpacing/>
    </w:pPr>
  </w:style>
  <w:style w:type="table" w:styleId="Grilledutableau">
    <w:name w:val="Table Grid"/>
    <w:basedOn w:val="TableauNormal"/>
    <w:uiPriority w:val="59"/>
    <w:rsid w:val="00183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3264FE"/>
    <w:pPr>
      <w:widowControl w:val="0"/>
      <w:tabs>
        <w:tab w:val="left" w:pos="0"/>
        <w:tab w:val="left" w:pos="566"/>
        <w:tab w:val="left" w:pos="85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jc w:val="both"/>
    </w:pPr>
    <w:rPr>
      <w:rFonts w:ascii="Courier" w:hAnsi="Courier"/>
      <w:snapToGrid w:val="0"/>
      <w:spacing w:val="-2"/>
    </w:rPr>
  </w:style>
  <w:style w:type="paragraph" w:customStyle="1" w:styleId="OmniPage1">
    <w:name w:val="OmniPage #1"/>
    <w:basedOn w:val="Normal"/>
    <w:rsid w:val="000431FC"/>
    <w:pPr>
      <w:widowControl/>
      <w:spacing w:line="240" w:lineRule="exact"/>
    </w:pPr>
    <w:rPr>
      <w:rFonts w:ascii="Times New Roman" w:hAnsi="Times New Roman"/>
      <w:snapToGrid/>
      <w:lang w:val="en-US" w:eastAsia="fr-BE"/>
    </w:rPr>
  </w:style>
  <w:style w:type="paragraph" w:customStyle="1" w:styleId="Corpsdetexte21">
    <w:name w:val="Corps de texte 21"/>
    <w:basedOn w:val="Normal"/>
    <w:rsid w:val="000431FC"/>
    <w:pPr>
      <w:widowControl/>
      <w:tabs>
        <w:tab w:val="left" w:pos="851"/>
      </w:tabs>
      <w:spacing w:before="120" w:after="120"/>
      <w:jc w:val="both"/>
    </w:pPr>
    <w:rPr>
      <w:rFonts w:ascii="Times New Roman" w:hAnsi="Times New Roman"/>
      <w:snapToGrid/>
      <w:sz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8125">
      <w:bodyDiv w:val="1"/>
      <w:marLeft w:val="0"/>
      <w:marRight w:val="0"/>
      <w:marTop w:val="0"/>
      <w:marBottom w:val="0"/>
      <w:divBdr>
        <w:top w:val="none" w:sz="0" w:space="0" w:color="auto"/>
        <w:left w:val="none" w:sz="0" w:space="0" w:color="auto"/>
        <w:bottom w:val="none" w:sz="0" w:space="0" w:color="auto"/>
        <w:right w:val="none" w:sz="0" w:space="0" w:color="auto"/>
      </w:divBdr>
    </w:div>
    <w:div w:id="191501885">
      <w:bodyDiv w:val="1"/>
      <w:marLeft w:val="0"/>
      <w:marRight w:val="0"/>
      <w:marTop w:val="0"/>
      <w:marBottom w:val="0"/>
      <w:divBdr>
        <w:top w:val="none" w:sz="0" w:space="0" w:color="auto"/>
        <w:left w:val="none" w:sz="0" w:space="0" w:color="auto"/>
        <w:bottom w:val="none" w:sz="0" w:space="0" w:color="auto"/>
        <w:right w:val="none" w:sz="0" w:space="0" w:color="auto"/>
      </w:divBdr>
    </w:div>
    <w:div w:id="230048382">
      <w:bodyDiv w:val="1"/>
      <w:marLeft w:val="0"/>
      <w:marRight w:val="0"/>
      <w:marTop w:val="0"/>
      <w:marBottom w:val="0"/>
      <w:divBdr>
        <w:top w:val="none" w:sz="0" w:space="0" w:color="auto"/>
        <w:left w:val="none" w:sz="0" w:space="0" w:color="auto"/>
        <w:bottom w:val="none" w:sz="0" w:space="0" w:color="auto"/>
        <w:right w:val="none" w:sz="0" w:space="0" w:color="auto"/>
      </w:divBdr>
    </w:div>
    <w:div w:id="276258231">
      <w:bodyDiv w:val="1"/>
      <w:marLeft w:val="0"/>
      <w:marRight w:val="0"/>
      <w:marTop w:val="0"/>
      <w:marBottom w:val="0"/>
      <w:divBdr>
        <w:top w:val="none" w:sz="0" w:space="0" w:color="auto"/>
        <w:left w:val="none" w:sz="0" w:space="0" w:color="auto"/>
        <w:bottom w:val="none" w:sz="0" w:space="0" w:color="auto"/>
        <w:right w:val="none" w:sz="0" w:space="0" w:color="auto"/>
      </w:divBdr>
    </w:div>
    <w:div w:id="376589228">
      <w:bodyDiv w:val="1"/>
      <w:marLeft w:val="0"/>
      <w:marRight w:val="0"/>
      <w:marTop w:val="0"/>
      <w:marBottom w:val="0"/>
      <w:divBdr>
        <w:top w:val="none" w:sz="0" w:space="0" w:color="auto"/>
        <w:left w:val="none" w:sz="0" w:space="0" w:color="auto"/>
        <w:bottom w:val="none" w:sz="0" w:space="0" w:color="auto"/>
        <w:right w:val="none" w:sz="0" w:space="0" w:color="auto"/>
      </w:divBdr>
    </w:div>
    <w:div w:id="477845703">
      <w:bodyDiv w:val="1"/>
      <w:marLeft w:val="0"/>
      <w:marRight w:val="0"/>
      <w:marTop w:val="0"/>
      <w:marBottom w:val="0"/>
      <w:divBdr>
        <w:top w:val="none" w:sz="0" w:space="0" w:color="auto"/>
        <w:left w:val="none" w:sz="0" w:space="0" w:color="auto"/>
        <w:bottom w:val="none" w:sz="0" w:space="0" w:color="auto"/>
        <w:right w:val="none" w:sz="0" w:space="0" w:color="auto"/>
      </w:divBdr>
    </w:div>
    <w:div w:id="643387344">
      <w:bodyDiv w:val="1"/>
      <w:marLeft w:val="0"/>
      <w:marRight w:val="0"/>
      <w:marTop w:val="0"/>
      <w:marBottom w:val="0"/>
      <w:divBdr>
        <w:top w:val="none" w:sz="0" w:space="0" w:color="auto"/>
        <w:left w:val="none" w:sz="0" w:space="0" w:color="auto"/>
        <w:bottom w:val="none" w:sz="0" w:space="0" w:color="auto"/>
        <w:right w:val="none" w:sz="0" w:space="0" w:color="auto"/>
      </w:divBdr>
    </w:div>
    <w:div w:id="660547271">
      <w:bodyDiv w:val="1"/>
      <w:marLeft w:val="0"/>
      <w:marRight w:val="0"/>
      <w:marTop w:val="0"/>
      <w:marBottom w:val="0"/>
      <w:divBdr>
        <w:top w:val="none" w:sz="0" w:space="0" w:color="auto"/>
        <w:left w:val="none" w:sz="0" w:space="0" w:color="auto"/>
        <w:bottom w:val="none" w:sz="0" w:space="0" w:color="auto"/>
        <w:right w:val="none" w:sz="0" w:space="0" w:color="auto"/>
      </w:divBdr>
    </w:div>
    <w:div w:id="1059858988">
      <w:bodyDiv w:val="1"/>
      <w:marLeft w:val="0"/>
      <w:marRight w:val="0"/>
      <w:marTop w:val="0"/>
      <w:marBottom w:val="0"/>
      <w:divBdr>
        <w:top w:val="none" w:sz="0" w:space="0" w:color="auto"/>
        <w:left w:val="none" w:sz="0" w:space="0" w:color="auto"/>
        <w:bottom w:val="none" w:sz="0" w:space="0" w:color="auto"/>
        <w:right w:val="none" w:sz="0" w:space="0" w:color="auto"/>
      </w:divBdr>
    </w:div>
    <w:div w:id="1092318956">
      <w:bodyDiv w:val="1"/>
      <w:marLeft w:val="0"/>
      <w:marRight w:val="0"/>
      <w:marTop w:val="0"/>
      <w:marBottom w:val="0"/>
      <w:divBdr>
        <w:top w:val="none" w:sz="0" w:space="0" w:color="auto"/>
        <w:left w:val="none" w:sz="0" w:space="0" w:color="auto"/>
        <w:bottom w:val="none" w:sz="0" w:space="0" w:color="auto"/>
        <w:right w:val="none" w:sz="0" w:space="0" w:color="auto"/>
      </w:divBdr>
    </w:div>
    <w:div w:id="1280070988">
      <w:bodyDiv w:val="1"/>
      <w:marLeft w:val="0"/>
      <w:marRight w:val="0"/>
      <w:marTop w:val="0"/>
      <w:marBottom w:val="0"/>
      <w:divBdr>
        <w:top w:val="none" w:sz="0" w:space="0" w:color="auto"/>
        <w:left w:val="none" w:sz="0" w:space="0" w:color="auto"/>
        <w:bottom w:val="none" w:sz="0" w:space="0" w:color="auto"/>
        <w:right w:val="none" w:sz="0" w:space="0" w:color="auto"/>
      </w:divBdr>
    </w:div>
    <w:div w:id="1286815091">
      <w:bodyDiv w:val="1"/>
      <w:marLeft w:val="0"/>
      <w:marRight w:val="0"/>
      <w:marTop w:val="0"/>
      <w:marBottom w:val="0"/>
      <w:divBdr>
        <w:top w:val="none" w:sz="0" w:space="0" w:color="auto"/>
        <w:left w:val="none" w:sz="0" w:space="0" w:color="auto"/>
        <w:bottom w:val="none" w:sz="0" w:space="0" w:color="auto"/>
        <w:right w:val="none" w:sz="0" w:space="0" w:color="auto"/>
      </w:divBdr>
    </w:div>
    <w:div w:id="1339117861">
      <w:bodyDiv w:val="1"/>
      <w:marLeft w:val="0"/>
      <w:marRight w:val="0"/>
      <w:marTop w:val="0"/>
      <w:marBottom w:val="0"/>
      <w:divBdr>
        <w:top w:val="none" w:sz="0" w:space="0" w:color="auto"/>
        <w:left w:val="none" w:sz="0" w:space="0" w:color="auto"/>
        <w:bottom w:val="none" w:sz="0" w:space="0" w:color="auto"/>
        <w:right w:val="none" w:sz="0" w:space="0" w:color="auto"/>
      </w:divBdr>
    </w:div>
    <w:div w:id="1342590213">
      <w:bodyDiv w:val="1"/>
      <w:marLeft w:val="0"/>
      <w:marRight w:val="0"/>
      <w:marTop w:val="0"/>
      <w:marBottom w:val="0"/>
      <w:divBdr>
        <w:top w:val="none" w:sz="0" w:space="0" w:color="auto"/>
        <w:left w:val="none" w:sz="0" w:space="0" w:color="auto"/>
        <w:bottom w:val="none" w:sz="0" w:space="0" w:color="auto"/>
        <w:right w:val="none" w:sz="0" w:space="0" w:color="auto"/>
      </w:divBdr>
    </w:div>
    <w:div w:id="1353455745">
      <w:bodyDiv w:val="1"/>
      <w:marLeft w:val="0"/>
      <w:marRight w:val="0"/>
      <w:marTop w:val="0"/>
      <w:marBottom w:val="0"/>
      <w:divBdr>
        <w:top w:val="none" w:sz="0" w:space="0" w:color="auto"/>
        <w:left w:val="none" w:sz="0" w:space="0" w:color="auto"/>
        <w:bottom w:val="none" w:sz="0" w:space="0" w:color="auto"/>
        <w:right w:val="none" w:sz="0" w:space="0" w:color="auto"/>
      </w:divBdr>
    </w:div>
    <w:div w:id="1387414418">
      <w:bodyDiv w:val="1"/>
      <w:marLeft w:val="0"/>
      <w:marRight w:val="0"/>
      <w:marTop w:val="0"/>
      <w:marBottom w:val="0"/>
      <w:divBdr>
        <w:top w:val="none" w:sz="0" w:space="0" w:color="auto"/>
        <w:left w:val="none" w:sz="0" w:space="0" w:color="auto"/>
        <w:bottom w:val="none" w:sz="0" w:space="0" w:color="auto"/>
        <w:right w:val="none" w:sz="0" w:space="0" w:color="auto"/>
      </w:divBdr>
    </w:div>
    <w:div w:id="1411851668">
      <w:bodyDiv w:val="1"/>
      <w:marLeft w:val="0"/>
      <w:marRight w:val="0"/>
      <w:marTop w:val="0"/>
      <w:marBottom w:val="0"/>
      <w:divBdr>
        <w:top w:val="none" w:sz="0" w:space="0" w:color="auto"/>
        <w:left w:val="none" w:sz="0" w:space="0" w:color="auto"/>
        <w:bottom w:val="none" w:sz="0" w:space="0" w:color="auto"/>
        <w:right w:val="none" w:sz="0" w:space="0" w:color="auto"/>
      </w:divBdr>
    </w:div>
    <w:div w:id="1471249075">
      <w:bodyDiv w:val="1"/>
      <w:marLeft w:val="0"/>
      <w:marRight w:val="0"/>
      <w:marTop w:val="0"/>
      <w:marBottom w:val="0"/>
      <w:divBdr>
        <w:top w:val="none" w:sz="0" w:space="0" w:color="auto"/>
        <w:left w:val="none" w:sz="0" w:space="0" w:color="auto"/>
        <w:bottom w:val="none" w:sz="0" w:space="0" w:color="auto"/>
        <w:right w:val="none" w:sz="0" w:space="0" w:color="auto"/>
      </w:divBdr>
    </w:div>
    <w:div w:id="1477606043">
      <w:bodyDiv w:val="1"/>
      <w:marLeft w:val="0"/>
      <w:marRight w:val="0"/>
      <w:marTop w:val="0"/>
      <w:marBottom w:val="0"/>
      <w:divBdr>
        <w:top w:val="none" w:sz="0" w:space="0" w:color="auto"/>
        <w:left w:val="none" w:sz="0" w:space="0" w:color="auto"/>
        <w:bottom w:val="none" w:sz="0" w:space="0" w:color="auto"/>
        <w:right w:val="none" w:sz="0" w:space="0" w:color="auto"/>
      </w:divBdr>
    </w:div>
    <w:div w:id="1524248075">
      <w:bodyDiv w:val="1"/>
      <w:marLeft w:val="0"/>
      <w:marRight w:val="0"/>
      <w:marTop w:val="0"/>
      <w:marBottom w:val="0"/>
      <w:divBdr>
        <w:top w:val="none" w:sz="0" w:space="0" w:color="auto"/>
        <w:left w:val="none" w:sz="0" w:space="0" w:color="auto"/>
        <w:bottom w:val="none" w:sz="0" w:space="0" w:color="auto"/>
        <w:right w:val="none" w:sz="0" w:space="0" w:color="auto"/>
      </w:divBdr>
    </w:div>
    <w:div w:id="1576818695">
      <w:bodyDiv w:val="1"/>
      <w:marLeft w:val="0"/>
      <w:marRight w:val="0"/>
      <w:marTop w:val="0"/>
      <w:marBottom w:val="0"/>
      <w:divBdr>
        <w:top w:val="none" w:sz="0" w:space="0" w:color="auto"/>
        <w:left w:val="none" w:sz="0" w:space="0" w:color="auto"/>
        <w:bottom w:val="none" w:sz="0" w:space="0" w:color="auto"/>
        <w:right w:val="none" w:sz="0" w:space="0" w:color="auto"/>
      </w:divBdr>
    </w:div>
    <w:div w:id="1876890777">
      <w:bodyDiv w:val="1"/>
      <w:marLeft w:val="0"/>
      <w:marRight w:val="0"/>
      <w:marTop w:val="0"/>
      <w:marBottom w:val="0"/>
      <w:divBdr>
        <w:top w:val="none" w:sz="0" w:space="0" w:color="auto"/>
        <w:left w:val="none" w:sz="0" w:space="0" w:color="auto"/>
        <w:bottom w:val="none" w:sz="0" w:space="0" w:color="auto"/>
        <w:right w:val="none" w:sz="0" w:space="0" w:color="auto"/>
      </w:divBdr>
    </w:div>
    <w:div w:id="1989549034">
      <w:bodyDiv w:val="1"/>
      <w:marLeft w:val="0"/>
      <w:marRight w:val="0"/>
      <w:marTop w:val="0"/>
      <w:marBottom w:val="0"/>
      <w:divBdr>
        <w:top w:val="none" w:sz="0" w:space="0" w:color="auto"/>
        <w:left w:val="none" w:sz="0" w:space="0" w:color="auto"/>
        <w:bottom w:val="none" w:sz="0" w:space="0" w:color="auto"/>
        <w:right w:val="none" w:sz="0" w:space="0" w:color="auto"/>
      </w:divBdr>
    </w:div>
    <w:div w:id="1997344538">
      <w:bodyDiv w:val="1"/>
      <w:marLeft w:val="0"/>
      <w:marRight w:val="0"/>
      <w:marTop w:val="0"/>
      <w:marBottom w:val="0"/>
      <w:divBdr>
        <w:top w:val="none" w:sz="0" w:space="0" w:color="auto"/>
        <w:left w:val="none" w:sz="0" w:space="0" w:color="auto"/>
        <w:bottom w:val="none" w:sz="0" w:space="0" w:color="auto"/>
        <w:right w:val="none" w:sz="0" w:space="0" w:color="auto"/>
      </w:divBdr>
    </w:div>
    <w:div w:id="2044161348">
      <w:bodyDiv w:val="1"/>
      <w:marLeft w:val="0"/>
      <w:marRight w:val="0"/>
      <w:marTop w:val="0"/>
      <w:marBottom w:val="0"/>
      <w:divBdr>
        <w:top w:val="none" w:sz="0" w:space="0" w:color="auto"/>
        <w:left w:val="none" w:sz="0" w:space="0" w:color="auto"/>
        <w:bottom w:val="none" w:sz="0" w:space="0" w:color="auto"/>
        <w:right w:val="none" w:sz="0" w:space="0" w:color="auto"/>
      </w:divBdr>
    </w:div>
    <w:div w:id="2085757011">
      <w:bodyDiv w:val="1"/>
      <w:marLeft w:val="0"/>
      <w:marRight w:val="0"/>
      <w:marTop w:val="0"/>
      <w:marBottom w:val="0"/>
      <w:divBdr>
        <w:top w:val="none" w:sz="0" w:space="0" w:color="auto"/>
        <w:left w:val="none" w:sz="0" w:space="0" w:color="auto"/>
        <w:bottom w:val="none" w:sz="0" w:space="0" w:color="auto"/>
        <w:right w:val="none" w:sz="0" w:space="0" w:color="auto"/>
      </w:divBdr>
    </w:div>
    <w:div w:id="210549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ctionsociale.wallonie.be/sites/default/files/CB%202020%20-%20Commune.pdf"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E043B7-E459-4C2D-9631-98680E989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1895</Words>
  <Characters>10423</Characters>
  <Application>Microsoft Office Word</Application>
  <DocSecurity>0</DocSecurity>
  <Lines>86</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ADM.COM DE BRAINE-LE-CHATEAU</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Licence ADM BLC</cp:lastModifiedBy>
  <cp:revision>7</cp:revision>
  <cp:lastPrinted>2023-12-14T10:29:00Z</cp:lastPrinted>
  <dcterms:created xsi:type="dcterms:W3CDTF">2023-12-28T08:19:00Z</dcterms:created>
  <dcterms:modified xsi:type="dcterms:W3CDTF">2023-12-28T08:24:00Z</dcterms:modified>
</cp:coreProperties>
</file>